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FD7F4" w14:textId="77777777" w:rsidR="00074758" w:rsidRPr="004B5C93" w:rsidRDefault="00074758" w:rsidP="004B5C93">
      <w:pPr>
        <w:tabs>
          <w:tab w:val="left" w:pos="7380"/>
        </w:tabs>
        <w:rPr>
          <w:rFonts w:cstheme="minorHAnsi"/>
          <w:sz w:val="24"/>
          <w:szCs w:val="24"/>
        </w:rPr>
      </w:pPr>
    </w:p>
    <w:p w14:paraId="795C5DEA" w14:textId="77777777" w:rsidR="004B5D5D" w:rsidRPr="00142A3E" w:rsidRDefault="00074758" w:rsidP="004B5D5D">
      <w:pPr>
        <w:jc w:val="center"/>
        <w:rPr>
          <w:b/>
          <w:bCs/>
          <w:sz w:val="32"/>
          <w:szCs w:val="32"/>
          <w:u w:val="single"/>
        </w:rPr>
      </w:pPr>
      <w:r w:rsidRPr="00142A3E">
        <w:rPr>
          <w:b/>
          <w:bCs/>
          <w:sz w:val="32"/>
          <w:szCs w:val="32"/>
          <w:u w:val="single"/>
        </w:rPr>
        <w:t xml:space="preserve"> CV du Pr. Dr. LATIGUI</w:t>
      </w:r>
      <w:r w:rsidR="004B5D5D" w:rsidRPr="00142A3E">
        <w:rPr>
          <w:b/>
          <w:bCs/>
          <w:sz w:val="32"/>
          <w:szCs w:val="32"/>
          <w:u w:val="single"/>
        </w:rPr>
        <w:t xml:space="preserve"> Ahmed</w:t>
      </w:r>
    </w:p>
    <w:p w14:paraId="678BD5A3" w14:textId="77777777" w:rsidR="00074758" w:rsidRDefault="00074758" w:rsidP="004B5D5D">
      <w:pPr>
        <w:jc w:val="center"/>
        <w:rPr>
          <w:b/>
          <w:bCs/>
          <w:sz w:val="28"/>
          <w:szCs w:val="28"/>
        </w:rPr>
      </w:pPr>
    </w:p>
    <w:p w14:paraId="7A8FC353" w14:textId="77777777" w:rsidR="00074758" w:rsidRDefault="00074758" w:rsidP="004B5D5D">
      <w:pPr>
        <w:jc w:val="center"/>
        <w:rPr>
          <w:b/>
          <w:bCs/>
          <w:sz w:val="28"/>
          <w:szCs w:val="28"/>
        </w:rPr>
      </w:pPr>
      <w:r w:rsidRPr="00074758">
        <w:rPr>
          <w:b/>
          <w:bCs/>
          <w:noProof/>
          <w:sz w:val="28"/>
          <w:szCs w:val="28"/>
          <w:lang w:eastAsia="fr-FR"/>
        </w:rPr>
        <w:drawing>
          <wp:inline distT="0" distB="0" distL="0" distR="0" wp14:anchorId="30D7702D" wp14:editId="53F738AD">
            <wp:extent cx="1466850" cy="1257300"/>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466850" cy="1257300"/>
                    </a:xfrm>
                    <a:prstGeom prst="rect">
                      <a:avLst/>
                    </a:prstGeom>
                    <a:noFill/>
                    <a:ln w="9525">
                      <a:noFill/>
                      <a:miter lim="800000"/>
                      <a:headEnd/>
                      <a:tailEnd/>
                    </a:ln>
                  </pic:spPr>
                </pic:pic>
              </a:graphicData>
            </a:graphic>
          </wp:inline>
        </w:drawing>
      </w:r>
    </w:p>
    <w:p w14:paraId="784543AE" w14:textId="77777777" w:rsidR="00074758" w:rsidRPr="000F3985" w:rsidRDefault="00074758" w:rsidP="004B5D5D">
      <w:pPr>
        <w:jc w:val="center"/>
        <w:rPr>
          <w:rFonts w:asciiTheme="minorBidi" w:hAnsiTheme="minorBidi"/>
          <w:b/>
          <w:bCs/>
          <w:sz w:val="28"/>
          <w:szCs w:val="28"/>
        </w:rPr>
      </w:pPr>
      <w:r w:rsidRPr="000F3985">
        <w:rPr>
          <w:rFonts w:asciiTheme="minorBidi" w:hAnsiTheme="minorBidi"/>
          <w:b/>
          <w:bCs/>
          <w:sz w:val="28"/>
          <w:szCs w:val="28"/>
        </w:rPr>
        <w:t xml:space="preserve">LATIGUI Ahmed Pr., PhD, DR, </w:t>
      </w:r>
      <w:proofErr w:type="spellStart"/>
      <w:r w:rsidRPr="000F3985">
        <w:rPr>
          <w:rFonts w:asciiTheme="minorBidi" w:hAnsiTheme="minorBidi"/>
          <w:b/>
          <w:bCs/>
          <w:sz w:val="28"/>
          <w:szCs w:val="28"/>
        </w:rPr>
        <w:t>Ing</w:t>
      </w:r>
      <w:proofErr w:type="spellEnd"/>
      <w:r w:rsidRPr="000F3985">
        <w:rPr>
          <w:rFonts w:asciiTheme="minorBidi" w:hAnsiTheme="minorBidi"/>
          <w:b/>
          <w:bCs/>
          <w:sz w:val="28"/>
          <w:szCs w:val="28"/>
        </w:rPr>
        <w:t xml:space="preserve">., </w:t>
      </w:r>
    </w:p>
    <w:p w14:paraId="14426638" w14:textId="2C849E94" w:rsidR="004B5D5D" w:rsidRPr="000F3985" w:rsidRDefault="00683467" w:rsidP="00ED5B1A">
      <w:pPr>
        <w:ind w:left="142"/>
        <w:jc w:val="center"/>
        <w:rPr>
          <w:rFonts w:asciiTheme="minorBidi" w:hAnsiTheme="minorBidi"/>
          <w:b/>
          <w:bCs/>
          <w:sz w:val="28"/>
          <w:szCs w:val="28"/>
        </w:rPr>
      </w:pPr>
      <w:r w:rsidRPr="000F3985">
        <w:rPr>
          <w:rFonts w:asciiTheme="minorBidi" w:hAnsiTheme="minorBidi"/>
          <w:b/>
          <w:bCs/>
          <w:sz w:val="28"/>
          <w:szCs w:val="28"/>
        </w:rPr>
        <w:t xml:space="preserve"> P</w:t>
      </w:r>
      <w:r w:rsidR="004B5D5D" w:rsidRPr="000F3985">
        <w:rPr>
          <w:rFonts w:asciiTheme="minorBidi" w:hAnsiTheme="minorBidi"/>
          <w:b/>
          <w:bCs/>
          <w:sz w:val="28"/>
          <w:szCs w:val="28"/>
        </w:rPr>
        <w:t xml:space="preserve">résident de </w:t>
      </w:r>
      <w:r w:rsidR="000F3985" w:rsidRPr="000F3985">
        <w:rPr>
          <w:rFonts w:asciiTheme="minorBidi" w:hAnsiTheme="minorBidi"/>
          <w:b/>
          <w:bCs/>
          <w:sz w:val="28"/>
          <w:szCs w:val="28"/>
        </w:rPr>
        <w:t>l’Organisation Nationale</w:t>
      </w:r>
      <w:r w:rsidR="004B5D5D" w:rsidRPr="000F3985">
        <w:rPr>
          <w:rFonts w:asciiTheme="minorBidi" w:hAnsiTheme="minorBidi"/>
          <w:b/>
          <w:bCs/>
          <w:sz w:val="28"/>
          <w:szCs w:val="28"/>
        </w:rPr>
        <w:t xml:space="preserve"> d’</w:t>
      </w:r>
      <w:r w:rsidR="00377EE8">
        <w:rPr>
          <w:rFonts w:asciiTheme="minorBidi" w:hAnsiTheme="minorBidi"/>
          <w:b/>
          <w:bCs/>
          <w:sz w:val="28"/>
          <w:szCs w:val="28"/>
        </w:rPr>
        <w:t>A</w:t>
      </w:r>
      <w:bookmarkStart w:id="0" w:name="_GoBack"/>
      <w:bookmarkEnd w:id="0"/>
      <w:r w:rsidR="004B5D5D" w:rsidRPr="000F3985">
        <w:rPr>
          <w:rFonts w:asciiTheme="minorBidi" w:hAnsiTheme="minorBidi"/>
          <w:b/>
          <w:bCs/>
          <w:sz w:val="28"/>
          <w:szCs w:val="28"/>
        </w:rPr>
        <w:t>ccompag</w:t>
      </w:r>
      <w:r w:rsidR="00074758" w:rsidRPr="000F3985">
        <w:rPr>
          <w:rFonts w:asciiTheme="minorBidi" w:hAnsiTheme="minorBidi"/>
          <w:b/>
          <w:bCs/>
          <w:sz w:val="28"/>
          <w:szCs w:val="28"/>
        </w:rPr>
        <w:t>nement des Agriculteurs et des T</w:t>
      </w:r>
      <w:r w:rsidR="004B5D5D" w:rsidRPr="000F3985">
        <w:rPr>
          <w:rFonts w:asciiTheme="minorBidi" w:hAnsiTheme="minorBidi"/>
          <w:b/>
          <w:bCs/>
          <w:sz w:val="28"/>
          <w:szCs w:val="28"/>
        </w:rPr>
        <w:t>ransformateurs (ONAAT)</w:t>
      </w:r>
    </w:p>
    <w:p w14:paraId="52583D7F" w14:textId="372A2801" w:rsidR="004B5C93" w:rsidRPr="000F3985" w:rsidRDefault="004B5C93" w:rsidP="00ED5B1A">
      <w:pPr>
        <w:ind w:left="142"/>
        <w:jc w:val="center"/>
        <w:rPr>
          <w:rFonts w:asciiTheme="minorBidi" w:hAnsiTheme="minorBidi"/>
          <w:b/>
          <w:bCs/>
          <w:sz w:val="28"/>
          <w:szCs w:val="28"/>
        </w:rPr>
      </w:pPr>
      <w:r w:rsidRPr="000F3985">
        <w:rPr>
          <w:rFonts w:asciiTheme="minorBidi" w:hAnsiTheme="minorBidi"/>
          <w:b/>
          <w:bCs/>
          <w:sz w:val="28"/>
          <w:szCs w:val="28"/>
        </w:rPr>
        <w:t>(Organisation à caractère scientifique</w:t>
      </w:r>
      <w:r w:rsidR="000F3985" w:rsidRPr="000F3985">
        <w:rPr>
          <w:rFonts w:asciiTheme="minorBidi" w:hAnsiTheme="minorBidi"/>
          <w:b/>
          <w:bCs/>
          <w:sz w:val="28"/>
          <w:szCs w:val="28"/>
        </w:rPr>
        <w:t xml:space="preserve"> </w:t>
      </w:r>
      <w:r w:rsidR="00990A75">
        <w:rPr>
          <w:rFonts w:asciiTheme="minorBidi" w:hAnsiTheme="minorBidi"/>
          <w:b/>
          <w:bCs/>
          <w:sz w:val="28"/>
          <w:szCs w:val="28"/>
        </w:rPr>
        <w:t>présente dans tout le territoire nationale</w:t>
      </w:r>
      <w:r w:rsidR="00C234B6">
        <w:rPr>
          <w:rFonts w:asciiTheme="minorBidi" w:hAnsiTheme="minorBidi"/>
          <w:b/>
          <w:bCs/>
          <w:sz w:val="28"/>
          <w:szCs w:val="28"/>
        </w:rPr>
        <w:t xml:space="preserve">, </w:t>
      </w:r>
      <w:r w:rsidR="000F3985" w:rsidRPr="000F3985">
        <w:rPr>
          <w:rFonts w:asciiTheme="minorBidi" w:hAnsiTheme="minorBidi"/>
          <w:b/>
          <w:bCs/>
          <w:sz w:val="28"/>
          <w:szCs w:val="28"/>
        </w:rPr>
        <w:t>composée de professeurs chercheurs</w:t>
      </w:r>
      <w:r w:rsidR="00142A3E">
        <w:rPr>
          <w:rFonts w:asciiTheme="minorBidi" w:hAnsiTheme="minorBidi"/>
          <w:b/>
          <w:bCs/>
          <w:sz w:val="28"/>
          <w:szCs w:val="28"/>
        </w:rPr>
        <w:t xml:space="preserve"> et</w:t>
      </w:r>
      <w:r w:rsidR="000F3985">
        <w:rPr>
          <w:b/>
          <w:bCs/>
          <w:sz w:val="28"/>
          <w:szCs w:val="28"/>
        </w:rPr>
        <w:t xml:space="preserve"> </w:t>
      </w:r>
      <w:r w:rsidR="000F3985" w:rsidRPr="000F3985">
        <w:rPr>
          <w:rFonts w:asciiTheme="minorBidi" w:hAnsiTheme="minorBidi"/>
          <w:b/>
          <w:bCs/>
          <w:sz w:val="28"/>
          <w:szCs w:val="28"/>
        </w:rPr>
        <w:t>docteurs formés dans différentes universités et écoles supérieures mondiales)</w:t>
      </w:r>
    </w:p>
    <w:p w14:paraId="1E3C1219" w14:textId="77777777" w:rsidR="004B5D5D" w:rsidRPr="000F3985" w:rsidRDefault="004B5D5D" w:rsidP="004B5D5D">
      <w:pPr>
        <w:pStyle w:val="Sansinterligne"/>
        <w:spacing w:line="360" w:lineRule="auto"/>
        <w:rPr>
          <w:rFonts w:asciiTheme="minorBidi" w:hAnsiTheme="minorBidi"/>
          <w:sz w:val="28"/>
          <w:szCs w:val="28"/>
        </w:rPr>
      </w:pPr>
      <w:r w:rsidRPr="000F3985">
        <w:rPr>
          <w:rFonts w:asciiTheme="minorBidi" w:hAnsiTheme="minorBidi"/>
          <w:b/>
          <w:bCs/>
          <w:sz w:val="28"/>
          <w:szCs w:val="28"/>
        </w:rPr>
        <w:t>Nom et prénom</w:t>
      </w:r>
      <w:r w:rsidRPr="000F3985">
        <w:rPr>
          <w:rFonts w:asciiTheme="minorBidi" w:hAnsiTheme="minorBidi"/>
          <w:sz w:val="28"/>
          <w:szCs w:val="28"/>
        </w:rPr>
        <w:t> : LATIGUI Ahmed</w:t>
      </w:r>
    </w:p>
    <w:p w14:paraId="018EFE36" w14:textId="3D86558E" w:rsidR="00074758" w:rsidRDefault="00074758" w:rsidP="004B5D5D">
      <w:pPr>
        <w:pStyle w:val="Sansinterligne"/>
        <w:spacing w:line="360" w:lineRule="auto"/>
        <w:rPr>
          <w:rFonts w:asciiTheme="minorBidi" w:hAnsiTheme="minorBidi"/>
          <w:sz w:val="28"/>
          <w:szCs w:val="28"/>
        </w:rPr>
      </w:pPr>
      <w:r w:rsidRPr="000F3985">
        <w:rPr>
          <w:rFonts w:asciiTheme="minorBidi" w:hAnsiTheme="minorBidi"/>
          <w:b/>
          <w:bCs/>
          <w:sz w:val="28"/>
          <w:szCs w:val="28"/>
        </w:rPr>
        <w:t>Date de naissance</w:t>
      </w:r>
      <w:r w:rsidRPr="000F3985">
        <w:rPr>
          <w:rFonts w:asciiTheme="minorBidi" w:hAnsiTheme="minorBidi"/>
          <w:sz w:val="28"/>
          <w:szCs w:val="28"/>
        </w:rPr>
        <w:t> : 10/02/1954</w:t>
      </w:r>
      <w:r w:rsidR="00154F95">
        <w:rPr>
          <w:rFonts w:asciiTheme="minorBidi" w:hAnsiTheme="minorBidi"/>
          <w:sz w:val="28"/>
          <w:szCs w:val="28"/>
        </w:rPr>
        <w:t xml:space="preserve"> </w:t>
      </w:r>
    </w:p>
    <w:p w14:paraId="65BB08C6" w14:textId="77777777" w:rsidR="000F3985" w:rsidRPr="00302A56" w:rsidRDefault="000F3985" w:rsidP="004B5D5D">
      <w:pPr>
        <w:pStyle w:val="Sansinterligne"/>
        <w:spacing w:line="360" w:lineRule="auto"/>
        <w:rPr>
          <w:rFonts w:asciiTheme="minorBidi" w:hAnsiTheme="minorBidi"/>
          <w:b/>
          <w:bCs/>
          <w:sz w:val="28"/>
          <w:szCs w:val="28"/>
        </w:rPr>
      </w:pPr>
      <w:r w:rsidRPr="00302A56">
        <w:rPr>
          <w:rFonts w:asciiTheme="minorBidi" w:hAnsiTheme="minorBidi"/>
          <w:b/>
          <w:bCs/>
          <w:sz w:val="28"/>
          <w:szCs w:val="28"/>
        </w:rPr>
        <w:t>Langues (</w:t>
      </w:r>
      <w:r w:rsidR="00302A56">
        <w:rPr>
          <w:rFonts w:asciiTheme="minorBidi" w:hAnsiTheme="minorBidi"/>
          <w:b/>
          <w:bCs/>
          <w:sz w:val="28"/>
          <w:szCs w:val="28"/>
        </w:rPr>
        <w:t xml:space="preserve">maitrisées, </w:t>
      </w:r>
      <w:r w:rsidRPr="00302A56">
        <w:rPr>
          <w:rFonts w:asciiTheme="minorBidi" w:hAnsiTheme="minorBidi"/>
          <w:b/>
          <w:bCs/>
          <w:sz w:val="28"/>
          <w:szCs w:val="28"/>
        </w:rPr>
        <w:t xml:space="preserve">parlées, </w:t>
      </w:r>
      <w:r w:rsidR="00302A56" w:rsidRPr="00302A56">
        <w:rPr>
          <w:rFonts w:asciiTheme="minorBidi" w:hAnsiTheme="minorBidi"/>
          <w:b/>
          <w:bCs/>
          <w:sz w:val="28"/>
          <w:szCs w:val="28"/>
        </w:rPr>
        <w:t>écrites</w:t>
      </w:r>
      <w:r w:rsidRPr="00302A56">
        <w:rPr>
          <w:rFonts w:asciiTheme="minorBidi" w:hAnsiTheme="minorBidi"/>
          <w:b/>
          <w:bCs/>
          <w:sz w:val="28"/>
          <w:szCs w:val="28"/>
        </w:rPr>
        <w:t xml:space="preserve"> et lues</w:t>
      </w:r>
      <w:r w:rsidR="00302A56" w:rsidRPr="00302A56">
        <w:rPr>
          <w:rFonts w:asciiTheme="minorBidi" w:hAnsiTheme="minorBidi"/>
          <w:b/>
          <w:bCs/>
          <w:sz w:val="28"/>
          <w:szCs w:val="28"/>
        </w:rPr>
        <w:t>)</w:t>
      </w:r>
      <w:r w:rsidR="00302A56">
        <w:rPr>
          <w:rFonts w:asciiTheme="minorBidi" w:hAnsiTheme="minorBidi"/>
          <w:b/>
          <w:bCs/>
          <w:sz w:val="28"/>
          <w:szCs w:val="28"/>
        </w:rPr>
        <w:t> </w:t>
      </w:r>
      <w:r w:rsidR="00302A56" w:rsidRPr="00302A56">
        <w:rPr>
          <w:rFonts w:asciiTheme="minorBidi" w:hAnsiTheme="minorBidi"/>
          <w:sz w:val="28"/>
          <w:szCs w:val="28"/>
        </w:rPr>
        <w:t>: Français, Anglais, Arabe</w:t>
      </w:r>
    </w:p>
    <w:p w14:paraId="534C85BF" w14:textId="77777777" w:rsidR="00074758" w:rsidRPr="000F3985" w:rsidRDefault="00074758" w:rsidP="004B5D5D">
      <w:pPr>
        <w:pStyle w:val="Sansinterligne"/>
        <w:spacing w:line="360" w:lineRule="auto"/>
        <w:rPr>
          <w:rFonts w:asciiTheme="minorBidi" w:hAnsiTheme="minorBidi"/>
          <w:sz w:val="28"/>
          <w:szCs w:val="28"/>
        </w:rPr>
      </w:pPr>
      <w:r w:rsidRPr="000F3985">
        <w:rPr>
          <w:rFonts w:asciiTheme="minorBidi" w:hAnsiTheme="minorBidi"/>
          <w:b/>
          <w:bCs/>
          <w:sz w:val="28"/>
          <w:szCs w:val="28"/>
        </w:rPr>
        <w:t>Téléphone</w:t>
      </w:r>
      <w:r w:rsidRPr="000F3985">
        <w:rPr>
          <w:rFonts w:asciiTheme="minorBidi" w:hAnsiTheme="minorBidi"/>
          <w:sz w:val="28"/>
          <w:szCs w:val="28"/>
        </w:rPr>
        <w:t> : 0660106942</w:t>
      </w:r>
    </w:p>
    <w:p w14:paraId="39B3D252" w14:textId="77777777" w:rsidR="00074758" w:rsidRPr="000F3985" w:rsidRDefault="004B5C93" w:rsidP="004B5C93">
      <w:pPr>
        <w:pStyle w:val="Sansinterligne"/>
        <w:spacing w:line="360" w:lineRule="auto"/>
        <w:rPr>
          <w:rFonts w:asciiTheme="minorBidi" w:hAnsiTheme="minorBidi"/>
          <w:sz w:val="28"/>
          <w:szCs w:val="28"/>
        </w:rPr>
      </w:pPr>
      <w:r w:rsidRPr="000F3985">
        <w:rPr>
          <w:rFonts w:asciiTheme="minorBidi" w:hAnsiTheme="minorBidi"/>
          <w:sz w:val="28"/>
          <w:szCs w:val="28"/>
        </w:rPr>
        <w:t xml:space="preserve">Site : </w:t>
      </w:r>
      <w:hyperlink r:id="rId8" w:history="1">
        <w:r w:rsidRPr="000F3985">
          <w:rPr>
            <w:rStyle w:val="Lienhypertexte"/>
            <w:rFonts w:asciiTheme="minorBidi" w:hAnsiTheme="minorBidi"/>
            <w:sz w:val="28"/>
            <w:szCs w:val="28"/>
          </w:rPr>
          <w:t>www.onaat.net</w:t>
        </w:r>
      </w:hyperlink>
    </w:p>
    <w:p w14:paraId="429856C6" w14:textId="77777777" w:rsidR="004B5C93" w:rsidRDefault="004B5C93" w:rsidP="004B5C93">
      <w:pPr>
        <w:pStyle w:val="Sansinterligne"/>
        <w:spacing w:line="360" w:lineRule="auto"/>
        <w:rPr>
          <w:rFonts w:asciiTheme="minorBidi" w:hAnsiTheme="minorBidi"/>
          <w:sz w:val="28"/>
          <w:szCs w:val="28"/>
        </w:rPr>
      </w:pPr>
      <w:r w:rsidRPr="000F3985">
        <w:rPr>
          <w:rFonts w:asciiTheme="minorBidi" w:hAnsiTheme="minorBidi"/>
          <w:sz w:val="28"/>
          <w:szCs w:val="28"/>
        </w:rPr>
        <w:t xml:space="preserve">FB : ONAAT </w:t>
      </w:r>
      <w:proofErr w:type="spellStart"/>
      <w:r w:rsidRPr="000F3985">
        <w:rPr>
          <w:rFonts w:asciiTheme="minorBidi" w:hAnsiTheme="minorBidi"/>
          <w:sz w:val="28"/>
          <w:szCs w:val="28"/>
        </w:rPr>
        <w:t>ONAAT</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ONAAT</w:t>
      </w:r>
      <w:proofErr w:type="spellEnd"/>
    </w:p>
    <w:p w14:paraId="6945D29A" w14:textId="77777777" w:rsidR="00BC5730" w:rsidRDefault="00BC5730" w:rsidP="004B5C93">
      <w:pPr>
        <w:pStyle w:val="Sansinterligne"/>
        <w:spacing w:line="360" w:lineRule="auto"/>
        <w:rPr>
          <w:rFonts w:asciiTheme="minorBidi" w:hAnsiTheme="minorBidi"/>
          <w:sz w:val="28"/>
          <w:szCs w:val="28"/>
        </w:rPr>
      </w:pPr>
    </w:p>
    <w:p w14:paraId="36AD54A2" w14:textId="77777777" w:rsidR="00BC5730" w:rsidRPr="00E4558D" w:rsidRDefault="00BC5730" w:rsidP="00E4558D">
      <w:pPr>
        <w:pStyle w:val="Sansinterligne"/>
        <w:numPr>
          <w:ilvl w:val="0"/>
          <w:numId w:val="6"/>
        </w:numPr>
        <w:spacing w:line="360" w:lineRule="auto"/>
        <w:jc w:val="center"/>
        <w:rPr>
          <w:rFonts w:asciiTheme="minorBidi" w:hAnsiTheme="minorBidi"/>
          <w:b/>
          <w:bCs/>
          <w:sz w:val="28"/>
          <w:szCs w:val="28"/>
          <w:u w:val="single"/>
        </w:rPr>
      </w:pPr>
      <w:r w:rsidRPr="00E4558D">
        <w:rPr>
          <w:rFonts w:asciiTheme="minorBidi" w:hAnsiTheme="minorBidi"/>
          <w:b/>
          <w:bCs/>
          <w:sz w:val="28"/>
          <w:szCs w:val="28"/>
          <w:u w:val="single"/>
        </w:rPr>
        <w:t>Expériences professionnelles</w:t>
      </w:r>
      <w:r w:rsidR="00EC4AAB" w:rsidRPr="00E4558D">
        <w:rPr>
          <w:rFonts w:asciiTheme="minorBidi" w:hAnsiTheme="minorBidi"/>
          <w:b/>
          <w:bCs/>
          <w:sz w:val="28"/>
          <w:szCs w:val="28"/>
          <w:u w:val="single"/>
        </w:rPr>
        <w:t xml:space="preserve"> prouvées dans les publications</w:t>
      </w:r>
    </w:p>
    <w:p w14:paraId="329499E7" w14:textId="5403E5F9" w:rsidR="00BC5730" w:rsidRDefault="00BC5730" w:rsidP="00BC5730">
      <w:pPr>
        <w:pStyle w:val="Sansinterligne"/>
        <w:numPr>
          <w:ilvl w:val="0"/>
          <w:numId w:val="8"/>
        </w:numPr>
        <w:spacing w:line="360" w:lineRule="auto"/>
        <w:rPr>
          <w:rFonts w:asciiTheme="minorBidi" w:hAnsiTheme="minorBidi"/>
          <w:sz w:val="28"/>
          <w:szCs w:val="28"/>
        </w:rPr>
      </w:pPr>
      <w:r>
        <w:rPr>
          <w:rFonts w:asciiTheme="minorBidi" w:hAnsiTheme="minorBidi"/>
          <w:sz w:val="28"/>
          <w:szCs w:val="28"/>
        </w:rPr>
        <w:t xml:space="preserve">1 Montage  </w:t>
      </w:r>
      <w:r w:rsidR="00C234B6" w:rsidRPr="00C234B6">
        <w:rPr>
          <w:rFonts w:asciiTheme="minorBidi" w:hAnsiTheme="minorBidi"/>
          <w:sz w:val="28"/>
          <w:szCs w:val="28"/>
        </w:rPr>
        <w:t>et suivis</w:t>
      </w:r>
      <w:r>
        <w:rPr>
          <w:rFonts w:asciiTheme="minorBidi" w:hAnsiTheme="minorBidi"/>
          <w:sz w:val="28"/>
          <w:szCs w:val="28"/>
        </w:rPr>
        <w:t xml:space="preserve"> de</w:t>
      </w:r>
      <w:r w:rsidR="00C234B6">
        <w:rPr>
          <w:rFonts w:asciiTheme="minorBidi" w:hAnsiTheme="minorBidi"/>
          <w:sz w:val="28"/>
          <w:szCs w:val="28"/>
        </w:rPr>
        <w:t>s</w:t>
      </w:r>
      <w:r>
        <w:rPr>
          <w:rFonts w:asciiTheme="minorBidi" w:hAnsiTheme="minorBidi"/>
          <w:sz w:val="28"/>
          <w:szCs w:val="28"/>
        </w:rPr>
        <w:t xml:space="preserve"> projets </w:t>
      </w:r>
    </w:p>
    <w:p w14:paraId="09E0FE99" w14:textId="77777777" w:rsidR="00BC5730" w:rsidRDefault="00BC5730" w:rsidP="00BC5730">
      <w:pPr>
        <w:pStyle w:val="Sansinterligne"/>
        <w:numPr>
          <w:ilvl w:val="0"/>
          <w:numId w:val="9"/>
        </w:numPr>
        <w:spacing w:line="360" w:lineRule="auto"/>
        <w:rPr>
          <w:rFonts w:asciiTheme="minorBidi" w:hAnsiTheme="minorBidi"/>
          <w:sz w:val="28"/>
          <w:szCs w:val="28"/>
        </w:rPr>
      </w:pPr>
      <w:r>
        <w:rPr>
          <w:rFonts w:asciiTheme="minorBidi" w:hAnsiTheme="minorBidi"/>
          <w:sz w:val="28"/>
          <w:szCs w:val="28"/>
        </w:rPr>
        <w:t xml:space="preserve">Agro Eco tourisme du Tassili pour </w:t>
      </w:r>
      <w:r w:rsidR="00EC4AAB">
        <w:rPr>
          <w:rFonts w:asciiTheme="minorBidi" w:hAnsiTheme="minorBidi"/>
          <w:sz w:val="28"/>
          <w:szCs w:val="28"/>
        </w:rPr>
        <w:t>les startups</w:t>
      </w:r>
      <w:r w:rsidR="00E4558D">
        <w:rPr>
          <w:rFonts w:asciiTheme="minorBidi" w:hAnsiTheme="minorBidi"/>
          <w:sz w:val="28"/>
          <w:szCs w:val="28"/>
        </w:rPr>
        <w:t>,</w:t>
      </w:r>
    </w:p>
    <w:p w14:paraId="1793F898" w14:textId="77777777" w:rsidR="00BC5730" w:rsidRDefault="00BC5730" w:rsidP="00BC5730">
      <w:pPr>
        <w:pStyle w:val="Sansinterligne"/>
        <w:numPr>
          <w:ilvl w:val="0"/>
          <w:numId w:val="9"/>
        </w:numPr>
        <w:spacing w:line="360" w:lineRule="auto"/>
        <w:rPr>
          <w:rFonts w:asciiTheme="minorBidi" w:hAnsiTheme="minorBidi"/>
          <w:sz w:val="28"/>
          <w:szCs w:val="28"/>
        </w:rPr>
      </w:pPr>
      <w:r>
        <w:rPr>
          <w:rFonts w:asciiTheme="minorBidi" w:hAnsiTheme="minorBidi"/>
          <w:sz w:val="28"/>
          <w:szCs w:val="28"/>
        </w:rPr>
        <w:t>Utilisation et recyclage des sous-produits agricoles</w:t>
      </w:r>
      <w:r w:rsidR="00E4558D">
        <w:rPr>
          <w:rFonts w:asciiTheme="minorBidi" w:hAnsiTheme="minorBidi"/>
          <w:sz w:val="28"/>
          <w:szCs w:val="28"/>
        </w:rPr>
        <w:t>,</w:t>
      </w:r>
    </w:p>
    <w:p w14:paraId="22B49DDC" w14:textId="77777777" w:rsidR="00BC5730" w:rsidRDefault="00BC5730" w:rsidP="00BC5730">
      <w:pPr>
        <w:pStyle w:val="Sansinterligne"/>
        <w:numPr>
          <w:ilvl w:val="0"/>
          <w:numId w:val="9"/>
        </w:numPr>
        <w:spacing w:line="360" w:lineRule="auto"/>
        <w:rPr>
          <w:rFonts w:asciiTheme="minorBidi" w:hAnsiTheme="minorBidi"/>
          <w:sz w:val="28"/>
          <w:szCs w:val="28"/>
        </w:rPr>
      </w:pPr>
      <w:r>
        <w:rPr>
          <w:rFonts w:asciiTheme="minorBidi" w:hAnsiTheme="minorBidi"/>
          <w:sz w:val="28"/>
          <w:szCs w:val="28"/>
        </w:rPr>
        <w:t>Agriculture durable dans le sud algérien</w:t>
      </w:r>
      <w:r w:rsidR="00E4558D">
        <w:rPr>
          <w:rFonts w:asciiTheme="minorBidi" w:hAnsiTheme="minorBidi"/>
          <w:sz w:val="28"/>
          <w:szCs w:val="28"/>
        </w:rPr>
        <w:t>,</w:t>
      </w:r>
    </w:p>
    <w:p w14:paraId="0618D512" w14:textId="77777777" w:rsidR="00BC5730" w:rsidRDefault="00EC4AAB" w:rsidP="00BC5730">
      <w:pPr>
        <w:pStyle w:val="Sansinterligne"/>
        <w:numPr>
          <w:ilvl w:val="0"/>
          <w:numId w:val="9"/>
        </w:numPr>
        <w:spacing w:line="360" w:lineRule="auto"/>
        <w:rPr>
          <w:rFonts w:asciiTheme="minorBidi" w:hAnsiTheme="minorBidi"/>
          <w:sz w:val="28"/>
          <w:szCs w:val="28"/>
        </w:rPr>
      </w:pPr>
      <w:r>
        <w:rPr>
          <w:rFonts w:asciiTheme="minorBidi" w:hAnsiTheme="minorBidi"/>
          <w:sz w:val="28"/>
          <w:szCs w:val="28"/>
        </w:rPr>
        <w:t>Recyclage des eaux usées et de la boue d’épuration</w:t>
      </w:r>
      <w:r w:rsidR="00E4558D">
        <w:rPr>
          <w:rFonts w:asciiTheme="minorBidi" w:hAnsiTheme="minorBidi"/>
          <w:sz w:val="28"/>
          <w:szCs w:val="28"/>
        </w:rPr>
        <w:t>,</w:t>
      </w:r>
    </w:p>
    <w:p w14:paraId="01B2C658" w14:textId="77777777" w:rsidR="00EC4AAB" w:rsidRDefault="00EC4AAB" w:rsidP="00BC5730">
      <w:pPr>
        <w:pStyle w:val="Sansinterligne"/>
        <w:numPr>
          <w:ilvl w:val="0"/>
          <w:numId w:val="9"/>
        </w:numPr>
        <w:spacing w:line="360" w:lineRule="auto"/>
        <w:rPr>
          <w:rFonts w:asciiTheme="minorBidi" w:hAnsiTheme="minorBidi"/>
          <w:sz w:val="28"/>
          <w:szCs w:val="28"/>
        </w:rPr>
      </w:pPr>
      <w:r>
        <w:rPr>
          <w:rFonts w:asciiTheme="minorBidi" w:hAnsiTheme="minorBidi"/>
          <w:sz w:val="28"/>
          <w:szCs w:val="28"/>
        </w:rPr>
        <w:t>Cultures hors sol</w:t>
      </w:r>
      <w:r w:rsidR="00E4558D">
        <w:rPr>
          <w:rFonts w:asciiTheme="minorBidi" w:hAnsiTheme="minorBidi"/>
          <w:sz w:val="28"/>
          <w:szCs w:val="28"/>
        </w:rPr>
        <w:t>,</w:t>
      </w:r>
    </w:p>
    <w:p w14:paraId="426FD74A" w14:textId="77777777" w:rsidR="00E4558D" w:rsidRDefault="00E4558D" w:rsidP="00BC5730">
      <w:pPr>
        <w:pStyle w:val="Sansinterligne"/>
        <w:numPr>
          <w:ilvl w:val="0"/>
          <w:numId w:val="9"/>
        </w:numPr>
        <w:spacing w:line="360" w:lineRule="auto"/>
        <w:rPr>
          <w:rFonts w:asciiTheme="minorBidi" w:hAnsiTheme="minorBidi"/>
          <w:sz w:val="28"/>
          <w:szCs w:val="28"/>
        </w:rPr>
      </w:pPr>
      <w:r>
        <w:rPr>
          <w:rFonts w:asciiTheme="minorBidi" w:hAnsiTheme="minorBidi"/>
          <w:sz w:val="28"/>
          <w:szCs w:val="28"/>
        </w:rPr>
        <w:t>Agriculture générale et protection des végétaux.</w:t>
      </w:r>
    </w:p>
    <w:p w14:paraId="57A30A00" w14:textId="77777777" w:rsidR="00EC4AAB" w:rsidRDefault="00EC4AAB" w:rsidP="00EC4AAB">
      <w:pPr>
        <w:pStyle w:val="Sansinterligne"/>
        <w:spacing w:line="360" w:lineRule="auto"/>
        <w:ind w:left="360"/>
        <w:rPr>
          <w:rFonts w:asciiTheme="minorBidi" w:hAnsiTheme="minorBidi"/>
          <w:sz w:val="28"/>
          <w:szCs w:val="28"/>
        </w:rPr>
      </w:pPr>
      <w:r>
        <w:rPr>
          <w:rFonts w:asciiTheme="minorBidi" w:hAnsiTheme="minorBidi"/>
          <w:sz w:val="28"/>
          <w:szCs w:val="28"/>
        </w:rPr>
        <w:lastRenderedPageBreak/>
        <w:t>1-2 gestion administrative, scientifique, financière, pédagogique et de recherche acquise avec 40 ans d’expérience en tant que recteur d’université, vice-recteur, directeur de laboratoire…</w:t>
      </w:r>
      <w:r w:rsidR="00E4558D">
        <w:rPr>
          <w:rFonts w:asciiTheme="minorBidi" w:hAnsiTheme="minorBidi"/>
          <w:sz w:val="28"/>
          <w:szCs w:val="28"/>
        </w:rPr>
        <w:t>,</w:t>
      </w:r>
    </w:p>
    <w:p w14:paraId="24C383DC" w14:textId="77777777" w:rsidR="00EC4AAB" w:rsidRDefault="00EC4AAB" w:rsidP="00EC4AAB">
      <w:pPr>
        <w:pStyle w:val="Sansinterligne"/>
        <w:spacing w:line="360" w:lineRule="auto"/>
        <w:ind w:left="360"/>
        <w:rPr>
          <w:rFonts w:asciiTheme="minorBidi" w:hAnsiTheme="minorBidi"/>
          <w:sz w:val="28"/>
          <w:szCs w:val="28"/>
        </w:rPr>
      </w:pPr>
      <w:r>
        <w:rPr>
          <w:rFonts w:asciiTheme="minorBidi" w:hAnsiTheme="minorBidi"/>
          <w:sz w:val="28"/>
          <w:szCs w:val="28"/>
        </w:rPr>
        <w:t>1-3 parfaite connaissance des sols algériens en tant qu’</w:t>
      </w:r>
      <w:r w:rsidR="00E4558D">
        <w:rPr>
          <w:rFonts w:asciiTheme="minorBidi" w:hAnsiTheme="minorBidi"/>
          <w:sz w:val="28"/>
          <w:szCs w:val="28"/>
        </w:rPr>
        <w:t>opérateur</w:t>
      </w:r>
      <w:r>
        <w:rPr>
          <w:rFonts w:asciiTheme="minorBidi" w:hAnsiTheme="minorBidi"/>
          <w:sz w:val="28"/>
          <w:szCs w:val="28"/>
        </w:rPr>
        <w:t xml:space="preserve"> économique dans la production et la plantation des plants arboricoles dans plusieurs régions d’Algérie</w:t>
      </w:r>
      <w:r w:rsidR="00E4558D">
        <w:rPr>
          <w:rFonts w:asciiTheme="minorBidi" w:hAnsiTheme="minorBidi"/>
          <w:sz w:val="28"/>
          <w:szCs w:val="28"/>
        </w:rPr>
        <w:t>.</w:t>
      </w:r>
      <w:r>
        <w:rPr>
          <w:rFonts w:asciiTheme="minorBidi" w:hAnsiTheme="minorBidi"/>
          <w:sz w:val="28"/>
          <w:szCs w:val="28"/>
        </w:rPr>
        <w:t xml:space="preserve">    </w:t>
      </w:r>
    </w:p>
    <w:p w14:paraId="7BA64AF0" w14:textId="77777777" w:rsidR="00EC4AAB" w:rsidRDefault="00EC4AAB" w:rsidP="00EC4AAB">
      <w:pPr>
        <w:pStyle w:val="Sansinterligne"/>
        <w:spacing w:line="360" w:lineRule="auto"/>
        <w:ind w:left="360"/>
        <w:rPr>
          <w:rFonts w:asciiTheme="minorBidi" w:hAnsiTheme="minorBidi"/>
          <w:sz w:val="28"/>
          <w:szCs w:val="28"/>
        </w:rPr>
      </w:pPr>
    </w:p>
    <w:p w14:paraId="3595C5FC" w14:textId="77777777" w:rsidR="00BC5730" w:rsidRDefault="00BC5730" w:rsidP="00BC5730">
      <w:pPr>
        <w:pStyle w:val="Sansinterligne"/>
        <w:spacing w:line="360" w:lineRule="auto"/>
        <w:ind w:left="360"/>
        <w:rPr>
          <w:rFonts w:asciiTheme="minorBidi" w:hAnsiTheme="minorBidi"/>
          <w:sz w:val="28"/>
          <w:szCs w:val="28"/>
        </w:rPr>
      </w:pPr>
      <w:r>
        <w:rPr>
          <w:rFonts w:asciiTheme="minorBidi" w:hAnsiTheme="minorBidi"/>
          <w:sz w:val="28"/>
          <w:szCs w:val="28"/>
        </w:rPr>
        <w:t>1</w:t>
      </w:r>
      <w:r w:rsidR="00EC4AAB">
        <w:rPr>
          <w:rFonts w:asciiTheme="minorBidi" w:hAnsiTheme="minorBidi"/>
          <w:sz w:val="28"/>
          <w:szCs w:val="28"/>
        </w:rPr>
        <w:t>-</w:t>
      </w:r>
      <w:r w:rsidR="00E4558D">
        <w:rPr>
          <w:rFonts w:asciiTheme="minorBidi" w:hAnsiTheme="minorBidi"/>
          <w:sz w:val="28"/>
          <w:szCs w:val="28"/>
        </w:rPr>
        <w:t>4</w:t>
      </w:r>
      <w:r w:rsidR="00EC4AAB">
        <w:rPr>
          <w:rFonts w:asciiTheme="minorBidi" w:hAnsiTheme="minorBidi"/>
          <w:sz w:val="28"/>
          <w:szCs w:val="28"/>
        </w:rPr>
        <w:t xml:space="preserve"> expérience dans les relations internationales</w:t>
      </w:r>
    </w:p>
    <w:p w14:paraId="4DD9247F" w14:textId="77777777" w:rsidR="00EC4AAB" w:rsidRDefault="00E4558D" w:rsidP="00EC4AAB">
      <w:pPr>
        <w:pStyle w:val="Sansinterligne"/>
        <w:numPr>
          <w:ilvl w:val="0"/>
          <w:numId w:val="9"/>
        </w:numPr>
        <w:spacing w:line="360" w:lineRule="auto"/>
        <w:rPr>
          <w:rFonts w:asciiTheme="minorBidi" w:hAnsiTheme="minorBidi"/>
          <w:sz w:val="28"/>
          <w:szCs w:val="28"/>
        </w:rPr>
      </w:pPr>
      <w:r>
        <w:rPr>
          <w:rFonts w:asciiTheme="minorBidi" w:hAnsiTheme="minorBidi"/>
          <w:sz w:val="28"/>
          <w:szCs w:val="28"/>
        </w:rPr>
        <w:t>Établissements de partenariat entre l’université algérienne et celles espagnoles et coréennes</w:t>
      </w:r>
    </w:p>
    <w:p w14:paraId="1E59EEB6" w14:textId="77777777" w:rsidR="00302A56" w:rsidRPr="000F3985" w:rsidRDefault="00302A56" w:rsidP="004B5C93">
      <w:pPr>
        <w:pStyle w:val="Sansinterligne"/>
        <w:spacing w:line="360" w:lineRule="auto"/>
        <w:rPr>
          <w:rFonts w:asciiTheme="minorBidi" w:hAnsiTheme="minorBidi"/>
          <w:sz w:val="28"/>
          <w:szCs w:val="28"/>
        </w:rPr>
      </w:pPr>
    </w:p>
    <w:p w14:paraId="7B277609" w14:textId="77777777" w:rsidR="004B5D5D" w:rsidRPr="000F3985" w:rsidRDefault="00E4558D" w:rsidP="004B5D5D">
      <w:pPr>
        <w:pStyle w:val="Sansinterligne"/>
        <w:spacing w:line="360" w:lineRule="auto"/>
        <w:jc w:val="center"/>
        <w:rPr>
          <w:rFonts w:asciiTheme="minorBidi" w:hAnsiTheme="minorBidi"/>
          <w:sz w:val="28"/>
          <w:szCs w:val="28"/>
        </w:rPr>
      </w:pPr>
      <w:r>
        <w:rPr>
          <w:rFonts w:asciiTheme="minorBidi" w:hAnsiTheme="minorBidi"/>
          <w:b/>
          <w:bCs/>
          <w:sz w:val="28"/>
          <w:szCs w:val="28"/>
          <w:u w:val="single"/>
        </w:rPr>
        <w:t xml:space="preserve">2 </w:t>
      </w:r>
      <w:r w:rsidR="004B5D5D" w:rsidRPr="000F3985">
        <w:rPr>
          <w:rFonts w:asciiTheme="minorBidi" w:hAnsiTheme="minorBidi"/>
          <w:b/>
          <w:bCs/>
          <w:sz w:val="28"/>
          <w:szCs w:val="28"/>
          <w:u w:val="single"/>
        </w:rPr>
        <w:t>Carrière, diplômes, titres et compétences</w:t>
      </w:r>
    </w:p>
    <w:p w14:paraId="33E820C5" w14:textId="77777777" w:rsidR="004B5D5D" w:rsidRPr="000F3985" w:rsidRDefault="004B5D5D" w:rsidP="00302A56">
      <w:pPr>
        <w:pStyle w:val="Paragraphedeliste"/>
        <w:numPr>
          <w:ilvl w:val="0"/>
          <w:numId w:val="4"/>
        </w:numPr>
        <w:rPr>
          <w:rFonts w:asciiTheme="minorBidi" w:hAnsiTheme="minorBidi"/>
          <w:sz w:val="28"/>
          <w:szCs w:val="28"/>
        </w:rPr>
      </w:pPr>
      <w:r w:rsidRPr="000F3985">
        <w:rPr>
          <w:rFonts w:asciiTheme="minorBidi" w:hAnsiTheme="minorBidi"/>
          <w:sz w:val="28"/>
          <w:szCs w:val="28"/>
        </w:rPr>
        <w:t>Actuellement Président de l’Organisation Nationale d’Accompagnement des Agriculteurs et des Transformateurs (ONAAT)</w:t>
      </w:r>
      <w:r w:rsidR="004B5C93" w:rsidRPr="000F3985">
        <w:rPr>
          <w:rFonts w:asciiTheme="minorBidi" w:hAnsiTheme="minorBidi"/>
          <w:sz w:val="28"/>
          <w:szCs w:val="28"/>
        </w:rPr>
        <w:t xml:space="preserve"> à caractère scientifique</w:t>
      </w:r>
      <w:r w:rsidRPr="000F3985">
        <w:rPr>
          <w:rFonts w:asciiTheme="minorBidi" w:hAnsiTheme="minorBidi"/>
          <w:sz w:val="28"/>
          <w:szCs w:val="28"/>
        </w:rPr>
        <w:t>,</w:t>
      </w:r>
    </w:p>
    <w:p w14:paraId="6B3DF5D0" w14:textId="77777777" w:rsidR="004B5D5D" w:rsidRPr="000F3985" w:rsidRDefault="000F3985" w:rsidP="00302A56">
      <w:pPr>
        <w:pStyle w:val="Paragraphedeliste"/>
        <w:numPr>
          <w:ilvl w:val="0"/>
          <w:numId w:val="4"/>
        </w:numPr>
        <w:rPr>
          <w:rFonts w:asciiTheme="minorBidi" w:hAnsiTheme="minorBidi"/>
          <w:sz w:val="28"/>
          <w:szCs w:val="28"/>
        </w:rPr>
      </w:pPr>
      <w:r w:rsidRPr="000F3985">
        <w:rPr>
          <w:rFonts w:asciiTheme="minorBidi" w:hAnsiTheme="minorBidi"/>
          <w:sz w:val="28"/>
          <w:szCs w:val="28"/>
        </w:rPr>
        <w:t>Ex Recteur</w:t>
      </w:r>
      <w:r w:rsidR="004B5D5D" w:rsidRPr="000F3985">
        <w:rPr>
          <w:rFonts w:asciiTheme="minorBidi" w:hAnsiTheme="minorBidi"/>
          <w:sz w:val="28"/>
          <w:szCs w:val="28"/>
        </w:rPr>
        <w:t xml:space="preserve"> de l’Université de </w:t>
      </w:r>
      <w:proofErr w:type="spellStart"/>
      <w:r w:rsidR="004B5D5D" w:rsidRPr="000F3985">
        <w:rPr>
          <w:rFonts w:asciiTheme="minorBidi" w:hAnsiTheme="minorBidi"/>
          <w:sz w:val="28"/>
          <w:szCs w:val="28"/>
        </w:rPr>
        <w:t>Tissemsilt</w:t>
      </w:r>
      <w:proofErr w:type="spellEnd"/>
      <w:r w:rsidR="004B5D5D" w:rsidRPr="000F3985">
        <w:rPr>
          <w:rFonts w:asciiTheme="minorBidi" w:hAnsiTheme="minorBidi"/>
          <w:sz w:val="28"/>
          <w:szCs w:val="28"/>
        </w:rPr>
        <w:t>,</w:t>
      </w:r>
    </w:p>
    <w:p w14:paraId="430C1B02" w14:textId="77777777" w:rsidR="004B5D5D" w:rsidRPr="000F3985" w:rsidRDefault="000F3985" w:rsidP="00302A56">
      <w:pPr>
        <w:pStyle w:val="Paragraphedeliste"/>
        <w:numPr>
          <w:ilvl w:val="0"/>
          <w:numId w:val="4"/>
        </w:numPr>
        <w:jc w:val="both"/>
        <w:rPr>
          <w:rFonts w:asciiTheme="minorBidi" w:hAnsiTheme="minorBidi"/>
          <w:sz w:val="28"/>
          <w:szCs w:val="28"/>
        </w:rPr>
      </w:pPr>
      <w:r>
        <w:rPr>
          <w:rFonts w:asciiTheme="minorBidi" w:hAnsiTheme="minorBidi"/>
          <w:sz w:val="28"/>
          <w:szCs w:val="28"/>
        </w:rPr>
        <w:t>E</w:t>
      </w:r>
      <w:r w:rsidR="004B5C93" w:rsidRPr="000F3985">
        <w:rPr>
          <w:rFonts w:asciiTheme="minorBidi" w:hAnsiTheme="minorBidi"/>
          <w:sz w:val="28"/>
          <w:szCs w:val="28"/>
        </w:rPr>
        <w:t>x</w:t>
      </w:r>
      <w:r w:rsidR="004B5D5D" w:rsidRPr="000F3985">
        <w:rPr>
          <w:rFonts w:asciiTheme="minorBidi" w:hAnsiTheme="minorBidi"/>
          <w:sz w:val="28"/>
          <w:szCs w:val="28"/>
        </w:rPr>
        <w:t xml:space="preserve"> </w:t>
      </w:r>
      <w:r w:rsidRPr="000F3985">
        <w:rPr>
          <w:rFonts w:asciiTheme="minorBidi" w:hAnsiTheme="minorBidi"/>
          <w:sz w:val="28"/>
          <w:szCs w:val="28"/>
        </w:rPr>
        <w:t>Vice-Recteur</w:t>
      </w:r>
      <w:r w:rsidR="004B5D5D" w:rsidRPr="000F3985">
        <w:rPr>
          <w:rFonts w:asciiTheme="minorBidi" w:hAnsiTheme="minorBidi"/>
          <w:sz w:val="28"/>
          <w:szCs w:val="28"/>
        </w:rPr>
        <w:t xml:space="preserve"> chargé de la recherche scientifique de l’Université de Tiaret,</w:t>
      </w:r>
    </w:p>
    <w:p w14:paraId="4274EBAD" w14:textId="77777777" w:rsidR="004B5D5D" w:rsidRPr="000F3985" w:rsidRDefault="000F3985" w:rsidP="00302A56">
      <w:pPr>
        <w:pStyle w:val="Paragraphedeliste"/>
        <w:numPr>
          <w:ilvl w:val="0"/>
          <w:numId w:val="4"/>
        </w:numPr>
        <w:jc w:val="both"/>
        <w:rPr>
          <w:rFonts w:asciiTheme="minorBidi" w:hAnsiTheme="minorBidi"/>
          <w:sz w:val="28"/>
          <w:szCs w:val="28"/>
        </w:rPr>
      </w:pPr>
      <w:r>
        <w:rPr>
          <w:rFonts w:asciiTheme="minorBidi" w:hAnsiTheme="minorBidi"/>
          <w:sz w:val="28"/>
          <w:szCs w:val="28"/>
        </w:rPr>
        <w:t>E</w:t>
      </w:r>
      <w:r w:rsidRPr="000F3985">
        <w:rPr>
          <w:rFonts w:asciiTheme="minorBidi" w:hAnsiTheme="minorBidi"/>
          <w:sz w:val="28"/>
          <w:szCs w:val="28"/>
        </w:rPr>
        <w:t>x Professeur</w:t>
      </w:r>
      <w:r w:rsidR="004B5D5D" w:rsidRPr="000F3985">
        <w:rPr>
          <w:rFonts w:asciiTheme="minorBidi" w:hAnsiTheme="minorBidi"/>
          <w:sz w:val="28"/>
          <w:szCs w:val="28"/>
        </w:rPr>
        <w:t xml:space="preserve"> chercheur en culture hors</w:t>
      </w:r>
      <w:r w:rsidR="005A78A0" w:rsidRPr="000F3985">
        <w:rPr>
          <w:rFonts w:asciiTheme="minorBidi" w:hAnsiTheme="minorBidi"/>
          <w:sz w:val="28"/>
          <w:szCs w:val="28"/>
        </w:rPr>
        <w:t xml:space="preserve"> sol</w:t>
      </w:r>
      <w:r w:rsidR="004B5D5D" w:rsidRPr="000F3985">
        <w:rPr>
          <w:rFonts w:asciiTheme="minorBidi" w:hAnsiTheme="minorBidi"/>
          <w:sz w:val="28"/>
          <w:szCs w:val="28"/>
        </w:rPr>
        <w:t xml:space="preserve"> à l’Université </w:t>
      </w:r>
      <w:proofErr w:type="spellStart"/>
      <w:r w:rsidR="004B5D5D" w:rsidRPr="000F3985">
        <w:rPr>
          <w:rFonts w:asciiTheme="minorBidi" w:hAnsiTheme="minorBidi"/>
          <w:sz w:val="28"/>
          <w:szCs w:val="28"/>
        </w:rPr>
        <w:t>Paichai</w:t>
      </w:r>
      <w:proofErr w:type="spellEnd"/>
      <w:r w:rsidR="004B5D5D" w:rsidRPr="000F3985">
        <w:rPr>
          <w:rFonts w:asciiTheme="minorBidi" w:hAnsiTheme="minorBidi"/>
          <w:sz w:val="28"/>
          <w:szCs w:val="28"/>
        </w:rPr>
        <w:t xml:space="preserve"> en Corée du Sud,</w:t>
      </w:r>
    </w:p>
    <w:p w14:paraId="1A821E6C"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Docteur en Agriculture biologique à l’Université des Sciences et technique</w:t>
      </w:r>
      <w:r w:rsidR="00302A56">
        <w:rPr>
          <w:rFonts w:asciiTheme="minorBidi" w:hAnsiTheme="minorBidi"/>
          <w:sz w:val="28"/>
          <w:szCs w:val="28"/>
        </w:rPr>
        <w:t>s</w:t>
      </w:r>
      <w:r w:rsidRPr="000F3985">
        <w:rPr>
          <w:rFonts w:asciiTheme="minorBidi" w:hAnsiTheme="minorBidi"/>
          <w:sz w:val="28"/>
          <w:szCs w:val="28"/>
        </w:rPr>
        <w:t xml:space="preserve"> St Jérôme AIX Marseille mention très honorable</w:t>
      </w:r>
      <w:r w:rsidR="00302A56">
        <w:rPr>
          <w:rFonts w:asciiTheme="minorBidi" w:hAnsiTheme="minorBidi"/>
          <w:sz w:val="28"/>
          <w:szCs w:val="28"/>
        </w:rPr>
        <w:t xml:space="preserve"> </w:t>
      </w:r>
      <w:r w:rsidRPr="000F3985">
        <w:rPr>
          <w:rFonts w:asciiTheme="minorBidi" w:hAnsiTheme="minorBidi"/>
          <w:sz w:val="28"/>
          <w:szCs w:val="28"/>
        </w:rPr>
        <w:t>(France),</w:t>
      </w:r>
    </w:p>
    <w:p w14:paraId="0CD5CF28"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 xml:space="preserve">Docteur d’État en Agronomie à l’Université D’Alger, </w:t>
      </w:r>
    </w:p>
    <w:p w14:paraId="0178F4AC"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DEA en écosystèmes méditerranéens terrestres à l’Université des Sciences et technique St Jérôme AIX Marseille mention très honorable (France),</w:t>
      </w:r>
    </w:p>
    <w:p w14:paraId="184F145F"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Ingénieur d’État en Agronomie Bac +</w:t>
      </w:r>
      <w:proofErr w:type="gramStart"/>
      <w:r w:rsidRPr="000F3985">
        <w:rPr>
          <w:rFonts w:asciiTheme="minorBidi" w:hAnsiTheme="minorBidi"/>
          <w:sz w:val="28"/>
          <w:szCs w:val="28"/>
        </w:rPr>
        <w:t>5  Université</w:t>
      </w:r>
      <w:proofErr w:type="gramEnd"/>
      <w:r w:rsidRPr="000F3985">
        <w:rPr>
          <w:rFonts w:asciiTheme="minorBidi" w:hAnsiTheme="minorBidi"/>
          <w:sz w:val="28"/>
          <w:szCs w:val="28"/>
        </w:rPr>
        <w:t xml:space="preserve"> d’Oran + ENSA El Harrach (Alger),</w:t>
      </w:r>
    </w:p>
    <w:p w14:paraId="2CCD4898"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 xml:space="preserve">Bac Sciences </w:t>
      </w:r>
      <w:r w:rsidR="00302A56" w:rsidRPr="000F3985">
        <w:rPr>
          <w:rFonts w:asciiTheme="minorBidi" w:hAnsiTheme="minorBidi"/>
          <w:sz w:val="28"/>
          <w:szCs w:val="28"/>
        </w:rPr>
        <w:t>Ex</w:t>
      </w:r>
      <w:r w:rsidR="00302A56">
        <w:rPr>
          <w:rFonts w:asciiTheme="minorBidi" w:hAnsiTheme="minorBidi"/>
          <w:sz w:val="28"/>
          <w:szCs w:val="28"/>
        </w:rPr>
        <w:t>périmentales</w:t>
      </w:r>
      <w:r w:rsidR="00302A56" w:rsidRPr="000F3985">
        <w:rPr>
          <w:rFonts w:asciiTheme="minorBidi" w:hAnsiTheme="minorBidi"/>
          <w:sz w:val="28"/>
          <w:szCs w:val="28"/>
        </w:rPr>
        <w:t xml:space="preserve"> mention</w:t>
      </w:r>
      <w:r w:rsidRPr="000F3985">
        <w:rPr>
          <w:rFonts w:asciiTheme="minorBidi" w:hAnsiTheme="minorBidi"/>
          <w:sz w:val="28"/>
          <w:szCs w:val="28"/>
        </w:rPr>
        <w:t xml:space="preserve"> bien (Oran),</w:t>
      </w:r>
    </w:p>
    <w:p w14:paraId="5A66CA85"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 xml:space="preserve">Conférencier aux USA (Université Los </w:t>
      </w:r>
      <w:proofErr w:type="gramStart"/>
      <w:r w:rsidRPr="000F3985">
        <w:rPr>
          <w:rFonts w:asciiTheme="minorBidi" w:hAnsiTheme="minorBidi"/>
          <w:sz w:val="28"/>
          <w:szCs w:val="28"/>
        </w:rPr>
        <w:t>Angeles,  DRI</w:t>
      </w:r>
      <w:proofErr w:type="gramEnd"/>
      <w:r w:rsidRPr="000F3985">
        <w:rPr>
          <w:rFonts w:asciiTheme="minorBidi" w:hAnsiTheme="minorBidi"/>
          <w:sz w:val="28"/>
          <w:szCs w:val="28"/>
        </w:rPr>
        <w:t xml:space="preserve"> Las Vegas, Université Dakota du Nord, Berkley Université),</w:t>
      </w:r>
    </w:p>
    <w:p w14:paraId="3474239A"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Conférencier en chine (Dalian)</w:t>
      </w:r>
      <w:r w:rsidR="00302A56">
        <w:rPr>
          <w:rFonts w:asciiTheme="minorBidi" w:hAnsiTheme="minorBidi"/>
          <w:sz w:val="28"/>
          <w:szCs w:val="28"/>
        </w:rPr>
        <w:t xml:space="preserve"> </w:t>
      </w:r>
      <w:r w:rsidRPr="000F3985">
        <w:rPr>
          <w:rFonts w:asciiTheme="minorBidi" w:hAnsiTheme="minorBidi"/>
          <w:sz w:val="28"/>
          <w:szCs w:val="28"/>
        </w:rPr>
        <w:t xml:space="preserve">en présence de 7 prix Nobel sur </w:t>
      </w:r>
      <w:proofErr w:type="gramStart"/>
      <w:r w:rsidRPr="000F3985">
        <w:rPr>
          <w:rFonts w:asciiTheme="minorBidi" w:hAnsiTheme="minorBidi"/>
          <w:sz w:val="28"/>
          <w:szCs w:val="28"/>
        </w:rPr>
        <w:t>la petro</w:t>
      </w:r>
      <w:proofErr w:type="gramEnd"/>
      <w:r w:rsidRPr="000F3985">
        <w:rPr>
          <w:rFonts w:asciiTheme="minorBidi" w:hAnsiTheme="minorBidi"/>
          <w:sz w:val="28"/>
          <w:szCs w:val="28"/>
        </w:rPr>
        <w:t xml:space="preserve"> microbiologie,</w:t>
      </w:r>
    </w:p>
    <w:p w14:paraId="66868D7B"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 xml:space="preserve">Conférences dans plusieurs universités et centres de </w:t>
      </w:r>
      <w:r w:rsidR="00302A56" w:rsidRPr="000F3985">
        <w:rPr>
          <w:rFonts w:asciiTheme="minorBidi" w:hAnsiTheme="minorBidi"/>
          <w:sz w:val="28"/>
          <w:szCs w:val="28"/>
        </w:rPr>
        <w:t>recherche européens</w:t>
      </w:r>
      <w:r w:rsidRPr="000F3985">
        <w:rPr>
          <w:rFonts w:asciiTheme="minorBidi" w:hAnsiTheme="minorBidi"/>
          <w:sz w:val="28"/>
          <w:szCs w:val="28"/>
        </w:rPr>
        <w:t xml:space="preserve"> (France, Italie, Allemagne, Pologne, Espagne),</w:t>
      </w:r>
    </w:p>
    <w:p w14:paraId="52EE8CE9"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lastRenderedPageBreak/>
        <w:t xml:space="preserve">Travaux publiés avec les Universités : </w:t>
      </w:r>
      <w:proofErr w:type="spellStart"/>
      <w:r w:rsidRPr="000F3985">
        <w:rPr>
          <w:rFonts w:asciiTheme="minorBidi" w:hAnsiTheme="minorBidi"/>
          <w:sz w:val="28"/>
          <w:szCs w:val="28"/>
        </w:rPr>
        <w:t>Berkley</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Universty</w:t>
      </w:r>
      <w:proofErr w:type="spellEnd"/>
      <w:r w:rsidRPr="000F3985">
        <w:rPr>
          <w:rFonts w:asciiTheme="minorBidi" w:hAnsiTheme="minorBidi"/>
          <w:sz w:val="28"/>
          <w:szCs w:val="28"/>
        </w:rPr>
        <w:t xml:space="preserve"> (San Francisco USA</w:t>
      </w:r>
      <w:r w:rsidR="00302A56" w:rsidRPr="000F3985">
        <w:rPr>
          <w:rFonts w:asciiTheme="minorBidi" w:hAnsiTheme="minorBidi"/>
          <w:sz w:val="28"/>
          <w:szCs w:val="28"/>
        </w:rPr>
        <w:t>),</w:t>
      </w:r>
      <w:r w:rsidRPr="000F3985">
        <w:rPr>
          <w:rFonts w:asciiTheme="minorBidi" w:hAnsiTheme="minorBidi"/>
          <w:sz w:val="28"/>
          <w:szCs w:val="28"/>
        </w:rPr>
        <w:t xml:space="preserve"> Dakota du Nord (USA) PAICHAI (Corée du Sud)</w:t>
      </w:r>
      <w:r w:rsidR="00302A56">
        <w:rPr>
          <w:rFonts w:asciiTheme="minorBidi" w:hAnsiTheme="minorBidi"/>
          <w:sz w:val="28"/>
          <w:szCs w:val="28"/>
        </w:rPr>
        <w:t>,</w:t>
      </w:r>
      <w:r w:rsidRPr="000F3985">
        <w:rPr>
          <w:rFonts w:asciiTheme="minorBidi" w:hAnsiTheme="minorBidi"/>
          <w:sz w:val="28"/>
          <w:szCs w:val="28"/>
        </w:rPr>
        <w:t xml:space="preserve"> Centre de recherche Darmstadt (Germany), </w:t>
      </w:r>
      <w:proofErr w:type="spellStart"/>
      <w:r w:rsidRPr="000F3985">
        <w:rPr>
          <w:rFonts w:asciiTheme="minorBidi" w:hAnsiTheme="minorBidi"/>
          <w:sz w:val="28"/>
          <w:szCs w:val="28"/>
        </w:rPr>
        <w:t>Alassio</w:t>
      </w:r>
      <w:proofErr w:type="spellEnd"/>
      <w:r w:rsidRPr="000F3985">
        <w:rPr>
          <w:rFonts w:asciiTheme="minorBidi" w:hAnsiTheme="minorBidi"/>
          <w:sz w:val="28"/>
          <w:szCs w:val="28"/>
        </w:rPr>
        <w:t xml:space="preserve"> (</w:t>
      </w:r>
      <w:proofErr w:type="gramStart"/>
      <w:r w:rsidRPr="000F3985">
        <w:rPr>
          <w:rFonts w:asciiTheme="minorBidi" w:hAnsiTheme="minorBidi"/>
          <w:sz w:val="28"/>
          <w:szCs w:val="28"/>
        </w:rPr>
        <w:t>Italie )</w:t>
      </w:r>
      <w:proofErr w:type="gramEnd"/>
      <w:r w:rsidRPr="000F3985">
        <w:rPr>
          <w:rFonts w:asciiTheme="minorBidi" w:hAnsiTheme="minorBidi"/>
          <w:sz w:val="28"/>
          <w:szCs w:val="28"/>
        </w:rPr>
        <w:t>, INRA (France),</w:t>
      </w:r>
    </w:p>
    <w:p w14:paraId="24A0AFB2"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Encadrement de doctorants et de magistère</w:t>
      </w:r>
      <w:r w:rsidR="00302A56">
        <w:rPr>
          <w:rFonts w:asciiTheme="minorBidi" w:hAnsiTheme="minorBidi"/>
          <w:sz w:val="28"/>
          <w:szCs w:val="28"/>
        </w:rPr>
        <w:t xml:space="preserve">s </w:t>
      </w:r>
      <w:r w:rsidRPr="000F3985">
        <w:rPr>
          <w:rFonts w:asciiTheme="minorBidi" w:hAnsiTheme="minorBidi"/>
          <w:sz w:val="28"/>
          <w:szCs w:val="28"/>
        </w:rPr>
        <w:t xml:space="preserve">dans plusieurs universités algériennes (Blida, Mascara, Mostaganem, Saida, Oran, Tiaret, </w:t>
      </w:r>
      <w:proofErr w:type="spellStart"/>
      <w:r w:rsidRPr="000F3985">
        <w:rPr>
          <w:rFonts w:asciiTheme="minorBidi" w:hAnsiTheme="minorBidi"/>
          <w:sz w:val="28"/>
          <w:szCs w:val="28"/>
        </w:rPr>
        <w:t>Tissemsilt</w:t>
      </w:r>
      <w:proofErr w:type="spellEnd"/>
      <w:r w:rsidRPr="000F3985">
        <w:rPr>
          <w:rFonts w:asciiTheme="minorBidi" w:hAnsiTheme="minorBidi"/>
          <w:sz w:val="28"/>
          <w:szCs w:val="28"/>
        </w:rPr>
        <w:t>),</w:t>
      </w:r>
    </w:p>
    <w:p w14:paraId="43810C77"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 xml:space="preserve">Représentant du ministère de l’enseignement supérieur à Murcia (Espagne) sur les relations </w:t>
      </w:r>
      <w:r w:rsidR="00302A56">
        <w:rPr>
          <w:rFonts w:asciiTheme="minorBidi" w:hAnsiTheme="minorBidi"/>
          <w:sz w:val="28"/>
          <w:szCs w:val="28"/>
        </w:rPr>
        <w:t xml:space="preserve">interuniversitaires </w:t>
      </w:r>
      <w:r w:rsidRPr="000F3985">
        <w:rPr>
          <w:rFonts w:asciiTheme="minorBidi" w:hAnsiTheme="minorBidi"/>
          <w:sz w:val="28"/>
          <w:szCs w:val="28"/>
        </w:rPr>
        <w:t>algéro-espagnoles,</w:t>
      </w:r>
    </w:p>
    <w:p w14:paraId="48C8120A"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Établissement de partenariats entre les universités espagnoles, coréennes, américaines et l’université algérienne,</w:t>
      </w:r>
    </w:p>
    <w:p w14:paraId="3E68D72F"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Propriétaire terrien et producteurs de plants arboricoles destinés aux programmes nationaux d’agriculture (PNDA),</w:t>
      </w:r>
    </w:p>
    <w:p w14:paraId="5713FFD6"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 xml:space="preserve">Parfaite connaissance in situ de tous les sols algériens, </w:t>
      </w:r>
    </w:p>
    <w:p w14:paraId="354AA5CF"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Suivi de tous les programmes d’agriculture du Minist</w:t>
      </w:r>
      <w:r w:rsidR="00512150" w:rsidRPr="000F3985">
        <w:rPr>
          <w:rFonts w:asciiTheme="minorBidi" w:hAnsiTheme="minorBidi"/>
          <w:sz w:val="28"/>
          <w:szCs w:val="28"/>
        </w:rPr>
        <w:t xml:space="preserve">ère de l’Agriculture en tant </w:t>
      </w:r>
      <w:r w:rsidR="00302A56" w:rsidRPr="000F3985">
        <w:rPr>
          <w:rFonts w:asciiTheme="minorBidi" w:hAnsiTheme="minorBidi"/>
          <w:sz w:val="28"/>
          <w:szCs w:val="28"/>
        </w:rPr>
        <w:t>qu’opérateur</w:t>
      </w:r>
      <w:r w:rsidRPr="000F3985">
        <w:rPr>
          <w:rFonts w:asciiTheme="minorBidi" w:hAnsiTheme="minorBidi"/>
          <w:sz w:val="28"/>
          <w:szCs w:val="28"/>
        </w:rPr>
        <w:t xml:space="preserve"> économique,</w:t>
      </w:r>
    </w:p>
    <w:p w14:paraId="0BC7D3B7" w14:textId="77777777" w:rsidR="004B5D5D"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 xml:space="preserve">Parfaite maitrise de l’Anglais, </w:t>
      </w:r>
      <w:r w:rsidR="00302A56" w:rsidRPr="000F3985">
        <w:rPr>
          <w:rFonts w:asciiTheme="minorBidi" w:hAnsiTheme="minorBidi"/>
          <w:sz w:val="28"/>
          <w:szCs w:val="28"/>
        </w:rPr>
        <w:t>de l’arabe</w:t>
      </w:r>
      <w:r w:rsidRPr="000F3985">
        <w:rPr>
          <w:rFonts w:asciiTheme="minorBidi" w:hAnsiTheme="minorBidi"/>
          <w:sz w:val="28"/>
          <w:szCs w:val="28"/>
        </w:rPr>
        <w:t xml:space="preserve"> et du français,</w:t>
      </w:r>
    </w:p>
    <w:p w14:paraId="0C11BAF9" w14:textId="77777777" w:rsidR="007F2F95" w:rsidRPr="000F3985" w:rsidRDefault="004B5D5D" w:rsidP="00302A56">
      <w:pPr>
        <w:pStyle w:val="Paragraphedeliste"/>
        <w:numPr>
          <w:ilvl w:val="0"/>
          <w:numId w:val="4"/>
        </w:numPr>
        <w:jc w:val="both"/>
        <w:rPr>
          <w:rFonts w:asciiTheme="minorBidi" w:hAnsiTheme="minorBidi"/>
          <w:sz w:val="28"/>
          <w:szCs w:val="28"/>
        </w:rPr>
      </w:pPr>
      <w:r w:rsidRPr="000F3985">
        <w:rPr>
          <w:rFonts w:asciiTheme="minorBidi" w:hAnsiTheme="minorBidi"/>
          <w:sz w:val="28"/>
          <w:szCs w:val="28"/>
        </w:rPr>
        <w:t>Titulaire de plusieurs publications internationales….</w:t>
      </w:r>
    </w:p>
    <w:p w14:paraId="1F3E8B5F" w14:textId="77777777" w:rsidR="00110BC9" w:rsidRPr="000F3985" w:rsidRDefault="00110BC9" w:rsidP="00110BC9">
      <w:pPr>
        <w:rPr>
          <w:rFonts w:asciiTheme="minorBidi" w:hAnsiTheme="minorBidi"/>
          <w:sz w:val="28"/>
          <w:szCs w:val="28"/>
        </w:rPr>
      </w:pPr>
    </w:p>
    <w:p w14:paraId="3D7575BB" w14:textId="77777777" w:rsidR="00B851BC" w:rsidRPr="00C50477" w:rsidRDefault="00E4558D" w:rsidP="00B851BC">
      <w:pPr>
        <w:jc w:val="center"/>
        <w:rPr>
          <w:rFonts w:asciiTheme="minorBidi" w:hAnsiTheme="minorBidi"/>
          <w:b/>
          <w:bCs/>
          <w:sz w:val="28"/>
          <w:szCs w:val="28"/>
          <w:u w:val="single"/>
        </w:rPr>
      </w:pPr>
      <w:r>
        <w:rPr>
          <w:rFonts w:asciiTheme="minorBidi" w:hAnsiTheme="minorBidi"/>
          <w:b/>
          <w:bCs/>
          <w:sz w:val="28"/>
          <w:szCs w:val="28"/>
          <w:u w:val="single"/>
        </w:rPr>
        <w:t>3</w:t>
      </w:r>
      <w:r w:rsidR="00C50477">
        <w:rPr>
          <w:rFonts w:asciiTheme="minorBidi" w:hAnsiTheme="minorBidi"/>
          <w:b/>
          <w:bCs/>
          <w:sz w:val="28"/>
          <w:szCs w:val="28"/>
          <w:u w:val="single"/>
        </w:rPr>
        <w:t xml:space="preserve"> </w:t>
      </w:r>
      <w:r w:rsidR="00110BC9" w:rsidRPr="00C50477">
        <w:rPr>
          <w:rFonts w:asciiTheme="minorBidi" w:hAnsiTheme="minorBidi"/>
          <w:b/>
          <w:bCs/>
          <w:sz w:val="28"/>
          <w:szCs w:val="28"/>
          <w:u w:val="single"/>
        </w:rPr>
        <w:t>Principales publications internationales</w:t>
      </w:r>
    </w:p>
    <w:p w14:paraId="5E3265F1" w14:textId="77777777" w:rsidR="00302A56" w:rsidRPr="000F3985" w:rsidRDefault="00302A56" w:rsidP="00B851BC">
      <w:pPr>
        <w:jc w:val="center"/>
        <w:rPr>
          <w:rFonts w:asciiTheme="minorBidi" w:hAnsiTheme="minorBidi"/>
          <w:sz w:val="28"/>
          <w:szCs w:val="28"/>
          <w:u w:val="single"/>
        </w:rPr>
      </w:pPr>
      <w:r>
        <w:rPr>
          <w:rFonts w:asciiTheme="minorBidi" w:hAnsiTheme="minorBidi"/>
          <w:sz w:val="28"/>
          <w:szCs w:val="28"/>
          <w:u w:val="single"/>
        </w:rPr>
        <w:t>(</w:t>
      </w:r>
      <w:r w:rsidR="00C50477">
        <w:rPr>
          <w:rFonts w:asciiTheme="minorBidi" w:hAnsiTheme="minorBidi"/>
          <w:sz w:val="28"/>
          <w:szCs w:val="28"/>
          <w:u w:val="single"/>
        </w:rPr>
        <w:t>Tous</w:t>
      </w:r>
      <w:r>
        <w:rPr>
          <w:rFonts w:asciiTheme="minorBidi" w:hAnsiTheme="minorBidi"/>
          <w:sz w:val="28"/>
          <w:szCs w:val="28"/>
          <w:u w:val="single"/>
        </w:rPr>
        <w:t xml:space="preserve"> les </w:t>
      </w:r>
      <w:r w:rsidR="00C50477">
        <w:rPr>
          <w:rFonts w:asciiTheme="minorBidi" w:hAnsiTheme="minorBidi"/>
          <w:sz w:val="28"/>
          <w:szCs w:val="28"/>
          <w:u w:val="single"/>
        </w:rPr>
        <w:t xml:space="preserve">travaux </w:t>
      </w:r>
      <w:r>
        <w:rPr>
          <w:rFonts w:asciiTheme="minorBidi" w:hAnsiTheme="minorBidi"/>
          <w:sz w:val="28"/>
          <w:szCs w:val="28"/>
          <w:u w:val="single"/>
        </w:rPr>
        <w:t xml:space="preserve">des </w:t>
      </w:r>
      <w:r w:rsidR="00C50477">
        <w:rPr>
          <w:rFonts w:asciiTheme="minorBidi" w:hAnsiTheme="minorBidi"/>
          <w:sz w:val="28"/>
          <w:szCs w:val="28"/>
          <w:u w:val="single"/>
        </w:rPr>
        <w:t>publications ont</w:t>
      </w:r>
      <w:r>
        <w:rPr>
          <w:rFonts w:asciiTheme="minorBidi" w:hAnsiTheme="minorBidi"/>
          <w:sz w:val="28"/>
          <w:szCs w:val="28"/>
          <w:u w:val="single"/>
        </w:rPr>
        <w:t xml:space="preserve"> été </w:t>
      </w:r>
      <w:r w:rsidR="00C50477">
        <w:rPr>
          <w:rFonts w:asciiTheme="minorBidi" w:hAnsiTheme="minorBidi"/>
          <w:sz w:val="28"/>
          <w:szCs w:val="28"/>
          <w:u w:val="single"/>
        </w:rPr>
        <w:t>suivis et rédigés par moi-même)</w:t>
      </w:r>
    </w:p>
    <w:p w14:paraId="4E7DB4AD" w14:textId="77777777" w:rsidR="00110BC9" w:rsidRPr="000F3985" w:rsidRDefault="00110BC9" w:rsidP="00110BC9">
      <w:pPr>
        <w:rPr>
          <w:rFonts w:asciiTheme="minorBidi" w:hAnsiTheme="minorBidi"/>
          <w:sz w:val="28"/>
          <w:szCs w:val="28"/>
        </w:rPr>
      </w:pPr>
    </w:p>
    <w:p w14:paraId="478940CA" w14:textId="77777777" w:rsidR="00B851BC"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Latigui Amina, Bekada Ahmed Mohamed Ali, </w:t>
      </w:r>
      <w:r w:rsidRPr="008F721A">
        <w:rPr>
          <w:rFonts w:asciiTheme="minorBidi" w:hAnsiTheme="minorBidi"/>
          <w:b/>
          <w:bCs/>
          <w:sz w:val="28"/>
          <w:szCs w:val="28"/>
          <w:lang w:val="en-US"/>
        </w:rPr>
        <w:t>Latigui Ahmed</w:t>
      </w:r>
      <w:r w:rsidRPr="008F721A">
        <w:rPr>
          <w:rFonts w:asciiTheme="minorBidi" w:hAnsiTheme="minorBidi"/>
          <w:sz w:val="28"/>
          <w:szCs w:val="28"/>
          <w:lang w:val="en-US"/>
        </w:rPr>
        <w:t xml:space="preserve"> (2020): Effect of the variation of K+/(Ca2++Mg2+) ratios on strawberry (Fragaria annanas) growth cultivated on soilless crop system South Asian Journal of Experimental Biology 10 (02): 52-57. </w:t>
      </w:r>
      <w:proofErr w:type="gramStart"/>
      <w:r w:rsidRPr="000F3985">
        <w:rPr>
          <w:rFonts w:asciiTheme="minorBidi" w:hAnsiTheme="minorBidi"/>
          <w:sz w:val="28"/>
          <w:szCs w:val="28"/>
        </w:rPr>
        <w:t>DOI:</w:t>
      </w:r>
      <w:proofErr w:type="gramEnd"/>
      <w:r w:rsidRPr="000F3985">
        <w:rPr>
          <w:rFonts w:asciiTheme="minorBidi" w:hAnsiTheme="minorBidi"/>
          <w:sz w:val="28"/>
          <w:szCs w:val="28"/>
        </w:rPr>
        <w:t xml:space="preserve"> 10.38150/sajeb.10(2).p52-57.</w:t>
      </w:r>
    </w:p>
    <w:p w14:paraId="77876D75" w14:textId="77777777" w:rsidR="00B851BC" w:rsidRPr="000F3985" w:rsidRDefault="00B851BC" w:rsidP="00B851BC">
      <w:pPr>
        <w:pStyle w:val="Paragraphedeliste"/>
        <w:jc w:val="both"/>
        <w:rPr>
          <w:rFonts w:asciiTheme="minorBidi" w:hAnsiTheme="minorBidi"/>
          <w:sz w:val="28"/>
          <w:szCs w:val="28"/>
        </w:rPr>
      </w:pPr>
    </w:p>
    <w:p w14:paraId="217F06CF" w14:textId="77777777" w:rsidR="00B851BC" w:rsidRPr="008F721A" w:rsidRDefault="00110BC9" w:rsidP="00B851BC">
      <w:pPr>
        <w:pStyle w:val="Paragraphedeliste"/>
        <w:numPr>
          <w:ilvl w:val="0"/>
          <w:numId w:val="4"/>
        </w:numPr>
        <w:jc w:val="both"/>
        <w:rPr>
          <w:rFonts w:asciiTheme="minorBidi" w:hAnsiTheme="minorBidi"/>
          <w:sz w:val="28"/>
          <w:szCs w:val="28"/>
          <w:lang w:val="en-US"/>
        </w:rPr>
      </w:pPr>
      <w:proofErr w:type="gramStart"/>
      <w:r w:rsidRPr="008F721A">
        <w:rPr>
          <w:rFonts w:asciiTheme="minorBidi" w:hAnsiTheme="minorBidi"/>
          <w:sz w:val="28"/>
          <w:szCs w:val="28"/>
          <w:lang w:val="en-US"/>
        </w:rPr>
        <w:t>Latigui  Amina</w:t>
      </w:r>
      <w:proofErr w:type="gramEnd"/>
      <w:r w:rsidRPr="008F721A">
        <w:rPr>
          <w:rFonts w:asciiTheme="minorBidi" w:hAnsiTheme="minorBidi"/>
          <w:sz w:val="28"/>
          <w:szCs w:val="28"/>
          <w:lang w:val="en-US"/>
        </w:rPr>
        <w:t xml:space="preserve">,  Bekada  Ahmed  Mohamed  Ali,  </w:t>
      </w:r>
      <w:r w:rsidRPr="008F721A">
        <w:rPr>
          <w:rFonts w:asciiTheme="minorBidi" w:hAnsiTheme="minorBidi"/>
          <w:b/>
          <w:bCs/>
          <w:sz w:val="28"/>
          <w:szCs w:val="28"/>
          <w:lang w:val="en-US"/>
        </w:rPr>
        <w:t>Latigui  Ahmed</w:t>
      </w:r>
      <w:r w:rsidRPr="008F721A">
        <w:rPr>
          <w:rFonts w:asciiTheme="minorBidi" w:hAnsiTheme="minorBidi"/>
          <w:sz w:val="28"/>
          <w:szCs w:val="28"/>
          <w:lang w:val="en-US"/>
        </w:rPr>
        <w:t xml:space="preserve">  (2020):Effect  of  calcium concentrations  in  fertilizer  solution  on  growth  and  nutrient  uptake  of  strawberry  (Fragaria  x ananassa)   grown   on   soilless   crop   systemSouth   Asian   J   Exp   Biol;   10   (5):2020   [DOI: 10.38150/sajeb.10(5).</w:t>
      </w:r>
    </w:p>
    <w:p w14:paraId="2134FCDB" w14:textId="77777777" w:rsidR="00B851BC" w:rsidRPr="008F721A" w:rsidRDefault="00B851BC" w:rsidP="00B851BC">
      <w:pPr>
        <w:pStyle w:val="Paragraphedeliste"/>
        <w:jc w:val="both"/>
        <w:rPr>
          <w:rFonts w:asciiTheme="minorBidi" w:hAnsiTheme="minorBidi"/>
          <w:sz w:val="28"/>
          <w:szCs w:val="28"/>
          <w:lang w:val="en-US"/>
        </w:rPr>
      </w:pPr>
    </w:p>
    <w:p w14:paraId="08D5263E" w14:textId="77777777" w:rsidR="00110BC9"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Zineb Regagba, Jong Myung Choi, Amina Latigui, Khalladi Mederbal and </w:t>
      </w:r>
      <w:r w:rsidRPr="008F721A">
        <w:rPr>
          <w:rFonts w:asciiTheme="minorBidi" w:hAnsiTheme="minorBidi"/>
          <w:b/>
          <w:bCs/>
          <w:sz w:val="28"/>
          <w:szCs w:val="28"/>
          <w:lang w:val="en-US"/>
        </w:rPr>
        <w:t>Ahmed Latigui</w:t>
      </w:r>
      <w:r w:rsidRPr="008F721A">
        <w:rPr>
          <w:rFonts w:asciiTheme="minorBidi" w:hAnsiTheme="minorBidi"/>
          <w:sz w:val="28"/>
          <w:szCs w:val="28"/>
          <w:lang w:val="en-US"/>
        </w:rPr>
        <w:t xml:space="preserve"> (2014): Effect of Various Mg Concentrations in Nutrient Solution on Growth and Nutrient Uptake Response of Strawberry </w:t>
      </w:r>
      <w:r w:rsidRPr="008F721A">
        <w:rPr>
          <w:rFonts w:asciiTheme="minorBidi" w:hAnsiTheme="minorBidi"/>
          <w:sz w:val="28"/>
          <w:szCs w:val="28"/>
          <w:lang w:val="en-US"/>
        </w:rPr>
        <w:lastRenderedPageBreak/>
        <w:t xml:space="preserve">(Fragaria×Ananassa Duch.) </w:t>
      </w:r>
      <w:r w:rsidRPr="000F3985">
        <w:rPr>
          <w:rFonts w:asciiTheme="minorBidi" w:hAnsiTheme="minorBidi"/>
          <w:sz w:val="28"/>
          <w:szCs w:val="28"/>
        </w:rPr>
        <w:t>“</w:t>
      </w:r>
      <w:proofErr w:type="spellStart"/>
      <w:r w:rsidRPr="000F3985">
        <w:rPr>
          <w:rFonts w:asciiTheme="minorBidi" w:hAnsiTheme="minorBidi"/>
          <w:sz w:val="28"/>
          <w:szCs w:val="28"/>
        </w:rPr>
        <w:t>Seolhyang</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Grown</w:t>
      </w:r>
      <w:proofErr w:type="spellEnd"/>
      <w:r w:rsidRPr="000F3985">
        <w:rPr>
          <w:rFonts w:asciiTheme="minorBidi" w:hAnsiTheme="minorBidi"/>
          <w:sz w:val="28"/>
          <w:szCs w:val="28"/>
        </w:rPr>
        <w:t xml:space="preserve"> in </w:t>
      </w:r>
      <w:proofErr w:type="spellStart"/>
      <w:r w:rsidRPr="000F3985">
        <w:rPr>
          <w:rFonts w:asciiTheme="minorBidi" w:hAnsiTheme="minorBidi"/>
          <w:sz w:val="28"/>
          <w:szCs w:val="28"/>
        </w:rPr>
        <w:t>Soilless</w:t>
      </w:r>
      <w:proofErr w:type="spellEnd"/>
      <w:r w:rsidRPr="000F3985">
        <w:rPr>
          <w:rFonts w:asciiTheme="minorBidi" w:hAnsiTheme="minorBidi"/>
          <w:sz w:val="28"/>
          <w:szCs w:val="28"/>
        </w:rPr>
        <w:t xml:space="preserve"> Culture. Jour. </w:t>
      </w:r>
      <w:proofErr w:type="spellStart"/>
      <w:r w:rsidRPr="000F3985">
        <w:rPr>
          <w:rFonts w:asciiTheme="minorBidi" w:hAnsiTheme="minorBidi"/>
          <w:sz w:val="28"/>
          <w:szCs w:val="28"/>
        </w:rPr>
        <w:t>B.iol</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Sci</w:t>
      </w:r>
      <w:proofErr w:type="spellEnd"/>
      <w:r w:rsidRPr="000F3985">
        <w:rPr>
          <w:rFonts w:asciiTheme="minorBidi" w:hAnsiTheme="minorBidi"/>
          <w:sz w:val="28"/>
          <w:szCs w:val="28"/>
        </w:rPr>
        <w:t>. 14(4) 226-236</w:t>
      </w:r>
      <w:r w:rsidR="00C50477">
        <w:rPr>
          <w:rFonts w:asciiTheme="minorBidi" w:hAnsiTheme="minorBidi"/>
          <w:sz w:val="28"/>
          <w:szCs w:val="28"/>
        </w:rPr>
        <w:t>.</w:t>
      </w:r>
    </w:p>
    <w:p w14:paraId="7428D357" w14:textId="77777777" w:rsidR="00B851BC" w:rsidRPr="000F3985" w:rsidRDefault="00B851BC" w:rsidP="00B851BC">
      <w:pPr>
        <w:pStyle w:val="Paragraphedeliste"/>
        <w:jc w:val="both"/>
        <w:rPr>
          <w:rFonts w:asciiTheme="minorBidi" w:hAnsiTheme="minorBidi"/>
          <w:sz w:val="28"/>
          <w:szCs w:val="28"/>
        </w:rPr>
      </w:pPr>
    </w:p>
    <w:p w14:paraId="5D40A0FF" w14:textId="77777777" w:rsidR="00110BC9" w:rsidRPr="008F721A" w:rsidRDefault="00110BC9" w:rsidP="00B851BC">
      <w:pPr>
        <w:pStyle w:val="Paragraphedeliste"/>
        <w:numPr>
          <w:ilvl w:val="0"/>
          <w:numId w:val="4"/>
        </w:numPr>
        <w:jc w:val="both"/>
        <w:rPr>
          <w:rFonts w:asciiTheme="minorBidi" w:hAnsiTheme="minorBidi"/>
          <w:sz w:val="28"/>
          <w:szCs w:val="28"/>
          <w:lang w:val="en-US"/>
        </w:rPr>
      </w:pPr>
      <w:proofErr w:type="gramStart"/>
      <w:r w:rsidRPr="008F721A">
        <w:rPr>
          <w:rFonts w:asciiTheme="minorBidi" w:hAnsiTheme="minorBidi"/>
          <w:b/>
          <w:bCs/>
          <w:sz w:val="28"/>
          <w:szCs w:val="28"/>
          <w:lang w:val="en-US"/>
        </w:rPr>
        <w:t>LATIGUI  Ahmed</w:t>
      </w:r>
      <w:proofErr w:type="gramEnd"/>
      <w:r w:rsidRPr="008F721A">
        <w:rPr>
          <w:rFonts w:asciiTheme="minorBidi" w:hAnsiTheme="minorBidi"/>
          <w:sz w:val="28"/>
          <w:szCs w:val="28"/>
          <w:lang w:val="en-US"/>
        </w:rPr>
        <w:t>,  Jong  Myung  CHOI,  Zineb  REGAGBA, Daniella  Meyer ALLEVATO and Amina LATIGUI,(2013): Use of  Palm (Poenix dactilyfera L.) Fiber and Sewage sludge Co compost as   Substrates   in   Soilless   crop   system.Pak.   J.   Biol.</w:t>
      </w:r>
      <w:r w:rsidRPr="008F721A">
        <w:rPr>
          <w:rFonts w:asciiTheme="minorBidi" w:hAnsiTheme="minorBidi"/>
          <w:sz w:val="28"/>
          <w:szCs w:val="28"/>
          <w:lang w:val="en-US"/>
        </w:rPr>
        <w:tab/>
        <w:t>Sci.   16(14):   651-660,   2013   DOI: 10.3923/pjbs.2013.651.660</w:t>
      </w:r>
    </w:p>
    <w:p w14:paraId="136D4229" w14:textId="77777777" w:rsidR="00B851BC" w:rsidRPr="008F721A" w:rsidRDefault="00B851BC" w:rsidP="00B851BC">
      <w:pPr>
        <w:pStyle w:val="Paragraphedeliste"/>
        <w:jc w:val="both"/>
        <w:rPr>
          <w:rFonts w:asciiTheme="minorBidi" w:hAnsiTheme="minorBidi"/>
          <w:sz w:val="28"/>
          <w:szCs w:val="28"/>
          <w:lang w:val="en-US"/>
        </w:rPr>
      </w:pPr>
    </w:p>
    <w:p w14:paraId="618FEB78" w14:textId="77777777" w:rsidR="00110BC9"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Choi, Jong Myung, </w:t>
      </w:r>
      <w:r w:rsidRPr="008F721A">
        <w:rPr>
          <w:rFonts w:asciiTheme="minorBidi" w:hAnsiTheme="minorBidi"/>
          <w:b/>
          <w:bCs/>
          <w:sz w:val="28"/>
          <w:szCs w:val="28"/>
          <w:lang w:val="en-US"/>
        </w:rPr>
        <w:t>Ahmed LATIGUI</w:t>
      </w:r>
      <w:r w:rsidRPr="008F721A">
        <w:rPr>
          <w:rFonts w:asciiTheme="minorBidi" w:hAnsiTheme="minorBidi"/>
          <w:sz w:val="28"/>
          <w:szCs w:val="28"/>
          <w:lang w:val="en-US"/>
        </w:rPr>
        <w:t xml:space="preserve"> and Chiwon W. Lee, (2013): Visual Symptom and Tissue Nutrient Contents in Dry Matter and Petiole Sap for Diagnostic Criteria of Phosphorus Nutrition for ‘Seolhyang’ Strawberry Cultivation Hort. </w:t>
      </w:r>
      <w:r w:rsidRPr="000F3985">
        <w:rPr>
          <w:rFonts w:asciiTheme="minorBidi" w:hAnsiTheme="minorBidi"/>
          <w:sz w:val="28"/>
          <w:szCs w:val="28"/>
        </w:rPr>
        <w:t xml:space="preserve">Environ. </w:t>
      </w:r>
      <w:proofErr w:type="spellStart"/>
      <w:r w:rsidRPr="000F3985">
        <w:rPr>
          <w:rFonts w:asciiTheme="minorBidi" w:hAnsiTheme="minorBidi"/>
          <w:sz w:val="28"/>
          <w:szCs w:val="28"/>
        </w:rPr>
        <w:t>Biotechnol</w:t>
      </w:r>
      <w:proofErr w:type="spellEnd"/>
      <w:r w:rsidRPr="000F3985">
        <w:rPr>
          <w:rFonts w:asciiTheme="minorBidi" w:hAnsiTheme="minorBidi"/>
          <w:sz w:val="28"/>
          <w:szCs w:val="28"/>
        </w:rPr>
        <w:t>. 54(1</w:t>
      </w:r>
      <w:proofErr w:type="gramStart"/>
      <w:r w:rsidRPr="000F3985">
        <w:rPr>
          <w:rFonts w:asciiTheme="minorBidi" w:hAnsiTheme="minorBidi"/>
          <w:sz w:val="28"/>
          <w:szCs w:val="28"/>
        </w:rPr>
        <w:t>):</w:t>
      </w:r>
      <w:proofErr w:type="gramEnd"/>
      <w:r w:rsidRPr="000F3985">
        <w:rPr>
          <w:rFonts w:asciiTheme="minorBidi" w:hAnsiTheme="minorBidi"/>
          <w:sz w:val="28"/>
          <w:szCs w:val="28"/>
        </w:rPr>
        <w:t xml:space="preserve"> 52-57. DOI 10.1007/s13580- 013-0130-y.</w:t>
      </w:r>
    </w:p>
    <w:p w14:paraId="69494CDB" w14:textId="77777777" w:rsidR="00B851BC" w:rsidRPr="000F3985" w:rsidRDefault="00B851BC" w:rsidP="00B851BC">
      <w:pPr>
        <w:pStyle w:val="Paragraphedeliste"/>
        <w:jc w:val="both"/>
        <w:rPr>
          <w:rFonts w:asciiTheme="minorBidi" w:hAnsiTheme="minorBidi"/>
          <w:sz w:val="28"/>
          <w:szCs w:val="28"/>
        </w:rPr>
      </w:pPr>
    </w:p>
    <w:p w14:paraId="3C166DD6" w14:textId="77777777" w:rsidR="00110BC9" w:rsidRPr="008F721A" w:rsidRDefault="00110BC9" w:rsidP="00B851BC">
      <w:pPr>
        <w:pStyle w:val="Paragraphedeliste"/>
        <w:numPr>
          <w:ilvl w:val="0"/>
          <w:numId w:val="4"/>
        </w:numPr>
        <w:jc w:val="both"/>
        <w:rPr>
          <w:rFonts w:asciiTheme="minorBidi" w:hAnsiTheme="minorBidi"/>
          <w:sz w:val="28"/>
          <w:szCs w:val="28"/>
          <w:lang w:val="en-US"/>
        </w:rPr>
      </w:pPr>
      <w:r w:rsidRPr="008F721A">
        <w:rPr>
          <w:rFonts w:asciiTheme="minorBidi" w:hAnsiTheme="minorBidi"/>
          <w:sz w:val="28"/>
          <w:szCs w:val="28"/>
          <w:lang w:val="en-US"/>
        </w:rPr>
        <w:t xml:space="preserve">ADDA, A., </w:t>
      </w:r>
      <w:r w:rsidRPr="008F721A">
        <w:rPr>
          <w:rFonts w:asciiTheme="minorBidi" w:hAnsiTheme="minorBidi"/>
          <w:b/>
          <w:bCs/>
          <w:sz w:val="28"/>
          <w:szCs w:val="28"/>
          <w:lang w:val="en-US"/>
        </w:rPr>
        <w:t>A</w:t>
      </w:r>
      <w:r w:rsidR="00C50477" w:rsidRPr="008F721A">
        <w:rPr>
          <w:rFonts w:asciiTheme="minorBidi" w:hAnsiTheme="minorBidi"/>
          <w:b/>
          <w:bCs/>
          <w:sz w:val="28"/>
          <w:szCs w:val="28"/>
          <w:lang w:val="en-US"/>
        </w:rPr>
        <w:t>hmed</w:t>
      </w:r>
      <w:r w:rsidRPr="008F721A">
        <w:rPr>
          <w:rFonts w:asciiTheme="minorBidi" w:hAnsiTheme="minorBidi"/>
          <w:b/>
          <w:bCs/>
          <w:sz w:val="28"/>
          <w:szCs w:val="28"/>
          <w:lang w:val="en-US"/>
        </w:rPr>
        <w:t>. LATIGUI</w:t>
      </w:r>
      <w:r w:rsidRPr="008F721A">
        <w:rPr>
          <w:rFonts w:asciiTheme="minorBidi" w:hAnsiTheme="minorBidi"/>
          <w:sz w:val="28"/>
          <w:szCs w:val="28"/>
          <w:lang w:val="en-US"/>
        </w:rPr>
        <w:t>, A. MERAH, (2013) : Effect of salinity on amylase activity, mobilization Of sugarsandbiotic potentialofbean seeds (Phaseolus vulgarisL.) during germination process.Comptes Rendus de Biologie- Elsevier</w:t>
      </w:r>
      <w:r w:rsidR="00C50477" w:rsidRPr="008F721A">
        <w:rPr>
          <w:rFonts w:asciiTheme="minorBidi" w:hAnsiTheme="minorBidi"/>
          <w:sz w:val="28"/>
          <w:szCs w:val="28"/>
          <w:lang w:val="en-US"/>
        </w:rPr>
        <w:t>.</w:t>
      </w:r>
    </w:p>
    <w:p w14:paraId="43808362" w14:textId="77777777" w:rsidR="00B851BC" w:rsidRPr="008F721A" w:rsidRDefault="00B851BC" w:rsidP="00B851BC">
      <w:pPr>
        <w:pStyle w:val="Paragraphedeliste"/>
        <w:jc w:val="both"/>
        <w:rPr>
          <w:rFonts w:asciiTheme="minorBidi" w:hAnsiTheme="minorBidi"/>
          <w:sz w:val="28"/>
          <w:szCs w:val="28"/>
          <w:lang w:val="en-US"/>
        </w:rPr>
      </w:pPr>
    </w:p>
    <w:p w14:paraId="343D1BDF" w14:textId="77777777" w:rsidR="00B851BC" w:rsidRPr="008F721A" w:rsidRDefault="00110BC9" w:rsidP="00C50477">
      <w:pPr>
        <w:pStyle w:val="Paragraphedeliste"/>
        <w:numPr>
          <w:ilvl w:val="0"/>
          <w:numId w:val="4"/>
        </w:numPr>
        <w:rPr>
          <w:rFonts w:asciiTheme="minorBidi" w:hAnsiTheme="minorBidi"/>
          <w:sz w:val="28"/>
          <w:szCs w:val="28"/>
          <w:lang w:val="en-US"/>
        </w:rPr>
      </w:pPr>
      <w:r w:rsidRPr="008F721A">
        <w:rPr>
          <w:rFonts w:asciiTheme="minorBidi" w:hAnsiTheme="minorBidi"/>
          <w:sz w:val="28"/>
          <w:szCs w:val="28"/>
          <w:lang w:val="en-US"/>
        </w:rPr>
        <w:t>Reguieg  Yssaad, H.A</w:t>
      </w:r>
      <w:r w:rsidRPr="008F721A">
        <w:rPr>
          <w:rFonts w:asciiTheme="minorBidi" w:hAnsiTheme="minorBidi"/>
          <w:b/>
          <w:bCs/>
          <w:sz w:val="28"/>
          <w:szCs w:val="28"/>
          <w:lang w:val="en-US"/>
        </w:rPr>
        <w:t xml:space="preserve">., </w:t>
      </w:r>
      <w:r w:rsidR="00C50477" w:rsidRPr="008F721A">
        <w:rPr>
          <w:rFonts w:asciiTheme="minorBidi" w:hAnsiTheme="minorBidi"/>
          <w:b/>
          <w:bCs/>
          <w:sz w:val="28"/>
          <w:szCs w:val="28"/>
          <w:lang w:val="en-US"/>
        </w:rPr>
        <w:t xml:space="preserve">Latigui A </w:t>
      </w:r>
      <w:r w:rsidRPr="008F721A">
        <w:rPr>
          <w:rFonts w:asciiTheme="minorBidi" w:hAnsiTheme="minorBidi"/>
          <w:sz w:val="28"/>
          <w:szCs w:val="28"/>
          <w:lang w:val="en-US"/>
        </w:rPr>
        <w:t>., Nouri, T.,</w:t>
      </w:r>
      <w:r w:rsidRPr="008F721A">
        <w:rPr>
          <w:rFonts w:asciiTheme="minorBidi" w:hAnsiTheme="minorBidi"/>
          <w:sz w:val="28"/>
          <w:szCs w:val="28"/>
          <w:lang w:val="en-US"/>
        </w:rPr>
        <w:tab/>
        <w:t>Bessafi, L., (2012) : Effect of</w:t>
      </w:r>
      <w:r w:rsidRPr="008F721A">
        <w:rPr>
          <w:rFonts w:asciiTheme="minorBidi" w:hAnsiTheme="minorBidi"/>
          <w:sz w:val="28"/>
          <w:szCs w:val="28"/>
          <w:lang w:val="en-US"/>
        </w:rPr>
        <w:tab/>
      </w:r>
      <w:r w:rsidR="00C50477" w:rsidRPr="008F721A">
        <w:rPr>
          <w:rFonts w:asciiTheme="minorBidi" w:hAnsiTheme="minorBidi"/>
          <w:sz w:val="28"/>
          <w:szCs w:val="28"/>
          <w:lang w:val="en-US"/>
        </w:rPr>
        <w:t xml:space="preserve"> </w:t>
      </w:r>
      <w:r w:rsidRPr="008F721A">
        <w:rPr>
          <w:rFonts w:asciiTheme="minorBidi" w:hAnsiTheme="minorBidi"/>
          <w:sz w:val="28"/>
          <w:szCs w:val="28"/>
          <w:lang w:val="en-US"/>
        </w:rPr>
        <w:t>the Germination</w:t>
      </w:r>
      <w:r w:rsidR="00C50477" w:rsidRPr="008F721A">
        <w:rPr>
          <w:rFonts w:asciiTheme="minorBidi" w:hAnsiTheme="minorBidi"/>
          <w:sz w:val="28"/>
          <w:szCs w:val="28"/>
          <w:lang w:val="en-US"/>
        </w:rPr>
        <w:t xml:space="preserve"> </w:t>
      </w:r>
      <w:r w:rsidRPr="008F721A">
        <w:rPr>
          <w:rFonts w:asciiTheme="minorBidi" w:hAnsiTheme="minorBidi"/>
          <w:sz w:val="28"/>
          <w:szCs w:val="28"/>
          <w:lang w:val="en-US"/>
        </w:rPr>
        <w:t>and Proline Content of Vicia</w:t>
      </w:r>
      <w:r w:rsidR="00C50477" w:rsidRPr="008F721A">
        <w:rPr>
          <w:rFonts w:asciiTheme="minorBidi" w:hAnsiTheme="minorBidi"/>
          <w:sz w:val="28"/>
          <w:szCs w:val="28"/>
          <w:lang w:val="en-US"/>
        </w:rPr>
        <w:t xml:space="preserve"> </w:t>
      </w:r>
      <w:r w:rsidRPr="008F721A">
        <w:rPr>
          <w:rFonts w:asciiTheme="minorBidi" w:hAnsiTheme="minorBidi"/>
          <w:sz w:val="28"/>
          <w:szCs w:val="28"/>
          <w:lang w:val="en-US"/>
        </w:rPr>
        <w:t>faba L. Plant var. ‘Semilla Violeta’ and ‘Reine</w:t>
      </w:r>
      <w:r w:rsidR="00C50477" w:rsidRPr="008F721A">
        <w:rPr>
          <w:rFonts w:asciiTheme="minorBidi" w:hAnsiTheme="minorBidi"/>
          <w:sz w:val="28"/>
          <w:szCs w:val="28"/>
          <w:lang w:val="en-US"/>
        </w:rPr>
        <w:t xml:space="preserve"> </w:t>
      </w:r>
      <w:r w:rsidRPr="008F721A">
        <w:rPr>
          <w:rFonts w:asciiTheme="minorBidi" w:hAnsiTheme="minorBidi"/>
          <w:sz w:val="28"/>
          <w:szCs w:val="28"/>
          <w:lang w:val="en-US"/>
        </w:rPr>
        <w:t>mora’.American Journal of Plant Physiology.7(5): 212-219.</w:t>
      </w:r>
    </w:p>
    <w:p w14:paraId="2763089D" w14:textId="77777777" w:rsidR="00B851BC" w:rsidRPr="008F721A" w:rsidRDefault="00B851BC" w:rsidP="00C50477">
      <w:pPr>
        <w:pStyle w:val="Paragraphedeliste"/>
        <w:rPr>
          <w:rFonts w:asciiTheme="minorBidi" w:hAnsiTheme="minorBidi"/>
          <w:sz w:val="28"/>
          <w:szCs w:val="28"/>
          <w:lang w:val="en-US"/>
        </w:rPr>
      </w:pPr>
    </w:p>
    <w:p w14:paraId="1D4E3745" w14:textId="77777777" w:rsidR="00B851BC" w:rsidRPr="008F721A" w:rsidRDefault="00B851BC" w:rsidP="00C50477">
      <w:pPr>
        <w:pStyle w:val="Paragraphedeliste"/>
        <w:rPr>
          <w:rFonts w:asciiTheme="minorBidi" w:hAnsiTheme="minorBidi"/>
          <w:sz w:val="28"/>
          <w:szCs w:val="28"/>
          <w:lang w:val="en-US"/>
        </w:rPr>
      </w:pPr>
    </w:p>
    <w:p w14:paraId="5CAB0970" w14:textId="77777777" w:rsidR="00110BC9"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Kasmi A., </w:t>
      </w:r>
      <w:r w:rsidR="00C50477" w:rsidRPr="008F721A">
        <w:rPr>
          <w:rFonts w:asciiTheme="minorBidi" w:hAnsiTheme="minorBidi"/>
          <w:b/>
          <w:bCs/>
          <w:sz w:val="28"/>
          <w:szCs w:val="28"/>
          <w:lang w:val="en-US"/>
        </w:rPr>
        <w:t>Latigui A.</w:t>
      </w:r>
      <w:proofErr w:type="gramStart"/>
      <w:r w:rsidRPr="008F721A">
        <w:rPr>
          <w:rFonts w:asciiTheme="minorBidi" w:hAnsiTheme="minorBidi"/>
          <w:sz w:val="28"/>
          <w:szCs w:val="28"/>
          <w:lang w:val="en-US"/>
        </w:rPr>
        <w:t>,  K.</w:t>
      </w:r>
      <w:proofErr w:type="gramEnd"/>
      <w:r w:rsidRPr="008F721A">
        <w:rPr>
          <w:rFonts w:asciiTheme="minorBidi" w:hAnsiTheme="minorBidi"/>
          <w:sz w:val="28"/>
          <w:szCs w:val="28"/>
          <w:lang w:val="en-US"/>
        </w:rPr>
        <w:t xml:space="preserve"> Mettai, B. Sahli, A. Dilem, (2012) : Use of Sewage sludge and Fiber palm Co-compost as Components of Substrates Lycopersicum esculentum and Cucumis melo cultivated in Soilless crop. </w:t>
      </w:r>
      <w:r w:rsidRPr="000F3985">
        <w:rPr>
          <w:rFonts w:asciiTheme="minorBidi" w:hAnsiTheme="minorBidi"/>
          <w:sz w:val="28"/>
          <w:szCs w:val="28"/>
        </w:rPr>
        <w:t>American Journal of</w:t>
      </w:r>
      <w:r w:rsidR="00C50477">
        <w:rPr>
          <w:rFonts w:asciiTheme="minorBidi" w:hAnsiTheme="minorBidi"/>
          <w:sz w:val="28"/>
          <w:szCs w:val="28"/>
        </w:rPr>
        <w:t xml:space="preserve"> </w:t>
      </w:r>
      <w:r w:rsidRPr="000F3985">
        <w:rPr>
          <w:rFonts w:asciiTheme="minorBidi" w:hAnsiTheme="minorBidi"/>
          <w:sz w:val="28"/>
          <w:szCs w:val="28"/>
        </w:rPr>
        <w:t xml:space="preserve">Plant Physiology.7 (2) </w:t>
      </w:r>
      <w:proofErr w:type="gramStart"/>
      <w:r w:rsidRPr="000F3985">
        <w:rPr>
          <w:rFonts w:asciiTheme="minorBidi" w:hAnsiTheme="minorBidi"/>
          <w:sz w:val="28"/>
          <w:szCs w:val="28"/>
        </w:rPr>
        <w:t>2012:</w:t>
      </w:r>
      <w:proofErr w:type="gramEnd"/>
      <w:r w:rsidRPr="000F3985">
        <w:rPr>
          <w:rFonts w:asciiTheme="minorBidi" w:hAnsiTheme="minorBidi"/>
          <w:sz w:val="28"/>
          <w:szCs w:val="28"/>
        </w:rPr>
        <w:t xml:space="preserve"> 97-103 DOI: 10.3923/ajjp.2012</w:t>
      </w:r>
      <w:r w:rsidR="00C50477">
        <w:rPr>
          <w:rFonts w:asciiTheme="minorBidi" w:hAnsiTheme="minorBidi"/>
          <w:sz w:val="28"/>
          <w:szCs w:val="28"/>
        </w:rPr>
        <w:t>.</w:t>
      </w:r>
    </w:p>
    <w:p w14:paraId="2895F072" w14:textId="77777777" w:rsidR="00B851BC" w:rsidRPr="000F3985" w:rsidRDefault="00B851BC" w:rsidP="00B851BC">
      <w:pPr>
        <w:pStyle w:val="Paragraphedeliste"/>
        <w:jc w:val="both"/>
        <w:rPr>
          <w:rFonts w:asciiTheme="minorBidi" w:hAnsiTheme="minorBidi"/>
          <w:sz w:val="28"/>
          <w:szCs w:val="28"/>
        </w:rPr>
      </w:pPr>
    </w:p>
    <w:p w14:paraId="1B360854" w14:textId="77777777" w:rsidR="00110BC9" w:rsidRPr="008F721A" w:rsidRDefault="00110BC9" w:rsidP="00B851BC">
      <w:pPr>
        <w:pStyle w:val="Paragraphedeliste"/>
        <w:numPr>
          <w:ilvl w:val="0"/>
          <w:numId w:val="4"/>
        </w:numPr>
        <w:jc w:val="both"/>
        <w:rPr>
          <w:rFonts w:asciiTheme="minorBidi" w:hAnsiTheme="minorBidi"/>
          <w:sz w:val="28"/>
          <w:szCs w:val="28"/>
          <w:lang w:val="en-US"/>
        </w:rPr>
      </w:pPr>
      <w:proofErr w:type="gramStart"/>
      <w:r w:rsidRPr="008F721A">
        <w:rPr>
          <w:rFonts w:asciiTheme="minorBidi" w:hAnsiTheme="minorBidi"/>
          <w:sz w:val="28"/>
          <w:szCs w:val="28"/>
          <w:lang w:val="en-US"/>
        </w:rPr>
        <w:t>Choi  Jong</w:t>
      </w:r>
      <w:proofErr w:type="gramEnd"/>
      <w:r w:rsidRPr="008F721A">
        <w:rPr>
          <w:rFonts w:asciiTheme="minorBidi" w:hAnsiTheme="minorBidi"/>
          <w:sz w:val="28"/>
          <w:szCs w:val="28"/>
          <w:lang w:val="en-US"/>
        </w:rPr>
        <w:t xml:space="preserve">  Myung</w:t>
      </w:r>
      <w:r w:rsidR="00C50477" w:rsidRPr="008F721A">
        <w:rPr>
          <w:rFonts w:asciiTheme="minorBidi" w:hAnsiTheme="minorBidi"/>
          <w:sz w:val="28"/>
          <w:szCs w:val="28"/>
          <w:lang w:val="en-US"/>
        </w:rPr>
        <w:t>,</w:t>
      </w:r>
      <w:r w:rsidRPr="008F721A">
        <w:rPr>
          <w:rFonts w:asciiTheme="minorBidi" w:hAnsiTheme="minorBidi"/>
          <w:sz w:val="28"/>
          <w:szCs w:val="28"/>
          <w:lang w:val="en-US"/>
        </w:rPr>
        <w:t xml:space="preserve">  </w:t>
      </w:r>
      <w:r w:rsidRPr="008F721A">
        <w:rPr>
          <w:rFonts w:asciiTheme="minorBidi" w:hAnsiTheme="minorBidi"/>
          <w:b/>
          <w:bCs/>
          <w:sz w:val="28"/>
          <w:szCs w:val="28"/>
          <w:lang w:val="en-US"/>
        </w:rPr>
        <w:t>Ahmed  Latigui</w:t>
      </w:r>
      <w:r w:rsidRPr="008F721A">
        <w:rPr>
          <w:rFonts w:asciiTheme="minorBidi" w:hAnsiTheme="minorBidi"/>
          <w:sz w:val="28"/>
          <w:szCs w:val="28"/>
          <w:lang w:val="en-US"/>
        </w:rPr>
        <w:t xml:space="preserve">  and  Chiwon  W.  </w:t>
      </w:r>
      <w:proofErr w:type="gramStart"/>
      <w:r w:rsidRPr="008F721A">
        <w:rPr>
          <w:rFonts w:asciiTheme="minorBidi" w:hAnsiTheme="minorBidi"/>
          <w:sz w:val="28"/>
          <w:szCs w:val="28"/>
          <w:lang w:val="en-US"/>
        </w:rPr>
        <w:t>Lee,  (</w:t>
      </w:r>
      <w:proofErr w:type="gramEnd"/>
      <w:r w:rsidRPr="008F721A">
        <w:rPr>
          <w:rFonts w:asciiTheme="minorBidi" w:hAnsiTheme="minorBidi"/>
          <w:sz w:val="28"/>
          <w:szCs w:val="28"/>
          <w:lang w:val="en-US"/>
        </w:rPr>
        <w:t>2011): Growth  and  nutrient  uptake responses of ‘Seolhyang’ strawberry to various ratios of ammonium to nitrate nitrogen in nutrient solution culture using inert media African Journal of Biotechnology Vol. 10 (59), pp. 12567- 12574, 3 October, 2011ISSN 1684-5315 © 2011 Academic Journals.</w:t>
      </w:r>
    </w:p>
    <w:p w14:paraId="02EA39DD" w14:textId="77777777" w:rsidR="00B851BC" w:rsidRPr="008F721A" w:rsidRDefault="00B851BC" w:rsidP="00B851BC">
      <w:pPr>
        <w:pStyle w:val="Paragraphedeliste"/>
        <w:jc w:val="both"/>
        <w:rPr>
          <w:rFonts w:asciiTheme="minorBidi" w:hAnsiTheme="minorBidi"/>
          <w:sz w:val="28"/>
          <w:szCs w:val="28"/>
          <w:lang w:val="en-US"/>
        </w:rPr>
      </w:pPr>
    </w:p>
    <w:p w14:paraId="6EBA815D" w14:textId="77777777" w:rsidR="00C50477" w:rsidRDefault="00110BC9" w:rsidP="00C50477">
      <w:pPr>
        <w:pStyle w:val="Paragraphedeliste"/>
        <w:numPr>
          <w:ilvl w:val="0"/>
          <w:numId w:val="4"/>
        </w:numPr>
        <w:jc w:val="both"/>
        <w:rPr>
          <w:rFonts w:asciiTheme="minorBidi" w:hAnsiTheme="minorBidi"/>
          <w:sz w:val="28"/>
          <w:szCs w:val="28"/>
        </w:rPr>
      </w:pPr>
      <w:r w:rsidRPr="008F721A">
        <w:rPr>
          <w:rFonts w:asciiTheme="minorBidi" w:hAnsiTheme="minorBidi"/>
          <w:b/>
          <w:bCs/>
          <w:sz w:val="28"/>
          <w:szCs w:val="28"/>
          <w:lang w:val="en-US"/>
        </w:rPr>
        <w:lastRenderedPageBreak/>
        <w:t>Latigui A</w:t>
      </w:r>
      <w:r w:rsidRPr="008F721A">
        <w:rPr>
          <w:rFonts w:asciiTheme="minorBidi" w:hAnsiTheme="minorBidi"/>
          <w:sz w:val="28"/>
          <w:szCs w:val="28"/>
          <w:lang w:val="en-US"/>
        </w:rPr>
        <w:t>., A. Zerarka, A. Kasmi, K. Mettai and O. Braik, (2011): The Effect of Agricultural byproduct of olive tree on Horticultural Substrate of Strawberry (Fragaria ananassa) grown in Soilless   crop   System.</w:t>
      </w:r>
      <w:r w:rsidR="00C50477" w:rsidRPr="008F721A">
        <w:rPr>
          <w:rFonts w:asciiTheme="minorBidi" w:hAnsiTheme="minorBidi"/>
          <w:sz w:val="28"/>
          <w:szCs w:val="28"/>
          <w:lang w:val="en-US"/>
        </w:rPr>
        <w:t xml:space="preserve"> </w:t>
      </w:r>
      <w:proofErr w:type="spellStart"/>
      <w:r w:rsidRPr="000F3985">
        <w:rPr>
          <w:rFonts w:asciiTheme="minorBidi" w:hAnsiTheme="minorBidi"/>
          <w:sz w:val="28"/>
          <w:szCs w:val="28"/>
        </w:rPr>
        <w:t>AmericanJournal</w:t>
      </w:r>
      <w:proofErr w:type="spellEnd"/>
      <w:r w:rsidRPr="000F3985">
        <w:rPr>
          <w:rFonts w:asciiTheme="minorBidi" w:hAnsiTheme="minorBidi"/>
          <w:sz w:val="28"/>
          <w:szCs w:val="28"/>
        </w:rPr>
        <w:t xml:space="preserve"> of Plant</w:t>
      </w:r>
      <w:r w:rsidRPr="000F3985">
        <w:rPr>
          <w:rFonts w:asciiTheme="minorBidi" w:hAnsiTheme="minorBidi"/>
          <w:sz w:val="28"/>
          <w:szCs w:val="28"/>
        </w:rPr>
        <w:tab/>
      </w:r>
      <w:proofErr w:type="spellStart"/>
      <w:proofErr w:type="gramStart"/>
      <w:r w:rsidRPr="000F3985">
        <w:rPr>
          <w:rFonts w:asciiTheme="minorBidi" w:hAnsiTheme="minorBidi"/>
          <w:sz w:val="28"/>
          <w:szCs w:val="28"/>
        </w:rPr>
        <w:t>Physiology</w:t>
      </w:r>
      <w:proofErr w:type="spellEnd"/>
      <w:r w:rsidRPr="000F3985">
        <w:rPr>
          <w:rFonts w:asciiTheme="minorBidi" w:hAnsiTheme="minorBidi"/>
          <w:sz w:val="28"/>
          <w:szCs w:val="28"/>
        </w:rPr>
        <w:t xml:space="preserve">,   </w:t>
      </w:r>
      <w:proofErr w:type="gramEnd"/>
      <w:r w:rsidRPr="000F3985">
        <w:rPr>
          <w:rFonts w:asciiTheme="minorBidi" w:hAnsiTheme="minorBidi"/>
          <w:sz w:val="28"/>
          <w:szCs w:val="28"/>
        </w:rPr>
        <w:t>6(2):   83-90   (2011)</w:t>
      </w:r>
      <w:r w:rsidR="00C50477">
        <w:rPr>
          <w:rFonts w:asciiTheme="minorBidi" w:hAnsiTheme="minorBidi"/>
          <w:sz w:val="28"/>
          <w:szCs w:val="28"/>
        </w:rPr>
        <w:t xml:space="preserve">. </w:t>
      </w:r>
      <w:proofErr w:type="gramStart"/>
      <w:r w:rsidRPr="00C50477">
        <w:rPr>
          <w:rFonts w:asciiTheme="minorBidi" w:hAnsiTheme="minorBidi"/>
          <w:sz w:val="28"/>
          <w:szCs w:val="28"/>
        </w:rPr>
        <w:t>DOI:</w:t>
      </w:r>
      <w:proofErr w:type="gramEnd"/>
      <w:r w:rsidRPr="00C50477">
        <w:rPr>
          <w:rFonts w:asciiTheme="minorBidi" w:hAnsiTheme="minorBidi"/>
          <w:sz w:val="28"/>
          <w:szCs w:val="28"/>
        </w:rPr>
        <w:t>10.3923/ajpp.20</w:t>
      </w:r>
      <w:r w:rsidR="00C50477">
        <w:rPr>
          <w:rFonts w:asciiTheme="minorBidi" w:hAnsiTheme="minorBidi"/>
          <w:sz w:val="28"/>
          <w:szCs w:val="28"/>
        </w:rPr>
        <w:t>.</w:t>
      </w:r>
    </w:p>
    <w:p w14:paraId="0401C1D4" w14:textId="77777777" w:rsidR="00C50477" w:rsidRPr="00C50477" w:rsidRDefault="00C50477" w:rsidP="00C50477">
      <w:pPr>
        <w:pStyle w:val="Paragraphedeliste"/>
        <w:rPr>
          <w:rFonts w:asciiTheme="minorBidi" w:hAnsiTheme="minorBidi"/>
          <w:sz w:val="28"/>
          <w:szCs w:val="28"/>
        </w:rPr>
      </w:pPr>
    </w:p>
    <w:p w14:paraId="5275A1EE" w14:textId="77777777" w:rsidR="00110BC9" w:rsidRPr="00C50477" w:rsidRDefault="00110BC9" w:rsidP="00C50477">
      <w:pPr>
        <w:pStyle w:val="Paragraphedeliste"/>
        <w:jc w:val="both"/>
        <w:rPr>
          <w:rFonts w:asciiTheme="minorBidi" w:hAnsiTheme="minorBidi"/>
          <w:sz w:val="28"/>
          <w:szCs w:val="28"/>
        </w:rPr>
      </w:pPr>
      <w:r w:rsidRPr="00C50477">
        <w:rPr>
          <w:rFonts w:asciiTheme="minorBidi" w:hAnsiTheme="minorBidi"/>
          <w:sz w:val="28"/>
          <w:szCs w:val="28"/>
        </w:rPr>
        <w:t xml:space="preserve"> </w:t>
      </w:r>
    </w:p>
    <w:p w14:paraId="05D1FEFB" w14:textId="77777777" w:rsidR="00110BC9"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Choi J.M., J.Y. Park, </w:t>
      </w:r>
      <w:r w:rsidRPr="008F721A">
        <w:rPr>
          <w:rFonts w:asciiTheme="minorBidi" w:hAnsiTheme="minorBidi"/>
          <w:b/>
          <w:bCs/>
          <w:sz w:val="28"/>
          <w:szCs w:val="28"/>
          <w:lang w:val="en-US"/>
        </w:rPr>
        <w:t>A. Latigui</w:t>
      </w:r>
      <w:r w:rsidRPr="008F721A">
        <w:rPr>
          <w:rFonts w:asciiTheme="minorBidi" w:hAnsiTheme="minorBidi"/>
          <w:sz w:val="28"/>
          <w:szCs w:val="28"/>
          <w:lang w:val="en-US"/>
        </w:rPr>
        <w:t xml:space="preserve"> and M.K., Yoon (2011): Impact of Physico-chemical properties root substrates </w:t>
      </w:r>
      <w:proofErr w:type="gramStart"/>
      <w:r w:rsidRPr="008F721A">
        <w:rPr>
          <w:rFonts w:asciiTheme="minorBidi" w:hAnsiTheme="minorBidi"/>
          <w:sz w:val="28"/>
          <w:szCs w:val="28"/>
          <w:lang w:val="en-US"/>
        </w:rPr>
        <w:t>on  growth</w:t>
      </w:r>
      <w:proofErr w:type="gramEnd"/>
      <w:r w:rsidRPr="008F721A">
        <w:rPr>
          <w:rFonts w:asciiTheme="minorBidi" w:hAnsiTheme="minorBidi"/>
          <w:sz w:val="28"/>
          <w:szCs w:val="28"/>
          <w:lang w:val="en-US"/>
        </w:rPr>
        <w:t xml:space="preserve">  of mother  plants  and occurrence of daughter plants in  “Seolhyang” strawberry propagation  through bag culture.</w:t>
      </w:r>
      <w:r w:rsidR="00C50477" w:rsidRPr="008F721A">
        <w:rPr>
          <w:rFonts w:asciiTheme="minorBidi" w:hAnsiTheme="minorBidi"/>
          <w:sz w:val="28"/>
          <w:szCs w:val="28"/>
          <w:lang w:val="en-US"/>
        </w:rPr>
        <w:t xml:space="preserve"> </w:t>
      </w:r>
      <w:proofErr w:type="spellStart"/>
      <w:proofErr w:type="gramStart"/>
      <w:r w:rsidRPr="000F3985">
        <w:rPr>
          <w:rFonts w:asciiTheme="minorBidi" w:hAnsiTheme="minorBidi"/>
          <w:sz w:val="28"/>
          <w:szCs w:val="28"/>
        </w:rPr>
        <w:t>Korean</w:t>
      </w:r>
      <w:proofErr w:type="spellEnd"/>
      <w:r w:rsidRPr="000F3985">
        <w:rPr>
          <w:rFonts w:asciiTheme="minorBidi" w:hAnsiTheme="minorBidi"/>
          <w:sz w:val="28"/>
          <w:szCs w:val="28"/>
        </w:rPr>
        <w:t xml:space="preserve">  Journal</w:t>
      </w:r>
      <w:proofErr w:type="gramEnd"/>
      <w:r w:rsidRPr="000F3985">
        <w:rPr>
          <w:rFonts w:asciiTheme="minorBidi" w:hAnsiTheme="minorBidi"/>
          <w:sz w:val="28"/>
          <w:szCs w:val="28"/>
        </w:rPr>
        <w:t xml:space="preserve">  Sciences  </w:t>
      </w:r>
      <w:proofErr w:type="spellStart"/>
      <w:r w:rsidRPr="000F3985">
        <w:rPr>
          <w:rFonts w:asciiTheme="minorBidi" w:hAnsiTheme="minorBidi"/>
          <w:sz w:val="28"/>
          <w:szCs w:val="28"/>
        </w:rPr>
        <w:t>Technology</w:t>
      </w:r>
      <w:proofErr w:type="spellEnd"/>
      <w:r w:rsidRPr="000F3985">
        <w:rPr>
          <w:rFonts w:asciiTheme="minorBidi" w:hAnsiTheme="minorBidi"/>
          <w:sz w:val="28"/>
          <w:szCs w:val="28"/>
        </w:rPr>
        <w:t xml:space="preserve">  29(2).URL: </w:t>
      </w:r>
      <w:hyperlink r:id="rId9" w:history="1">
        <w:r w:rsidR="00B851BC" w:rsidRPr="000F3985">
          <w:rPr>
            <w:rStyle w:val="Lienhypertexte"/>
            <w:rFonts w:asciiTheme="minorBidi" w:hAnsiTheme="minorBidi"/>
            <w:sz w:val="28"/>
            <w:szCs w:val="28"/>
          </w:rPr>
          <w:t>http://www.horticulture.or.kr</w:t>
        </w:r>
      </w:hyperlink>
      <w:r w:rsidR="00C50477">
        <w:rPr>
          <w:rFonts w:asciiTheme="minorBidi" w:hAnsiTheme="minorBidi"/>
          <w:sz w:val="28"/>
          <w:szCs w:val="28"/>
        </w:rPr>
        <w:t>.</w:t>
      </w:r>
    </w:p>
    <w:p w14:paraId="642F9CA7" w14:textId="77777777" w:rsidR="00B851BC" w:rsidRPr="000F3985" w:rsidRDefault="00B851BC" w:rsidP="00B851BC">
      <w:pPr>
        <w:pStyle w:val="Paragraphedeliste"/>
        <w:jc w:val="both"/>
        <w:rPr>
          <w:rFonts w:asciiTheme="minorBidi" w:hAnsiTheme="minorBidi"/>
          <w:sz w:val="28"/>
          <w:szCs w:val="28"/>
        </w:rPr>
      </w:pPr>
    </w:p>
    <w:p w14:paraId="119998B9" w14:textId="77777777" w:rsidR="00110BC9" w:rsidRPr="008F721A" w:rsidRDefault="00110BC9" w:rsidP="00C50477">
      <w:pPr>
        <w:pStyle w:val="Paragraphedeliste"/>
        <w:numPr>
          <w:ilvl w:val="0"/>
          <w:numId w:val="4"/>
        </w:numPr>
        <w:jc w:val="both"/>
        <w:rPr>
          <w:rFonts w:asciiTheme="minorBidi" w:hAnsiTheme="minorBidi"/>
          <w:sz w:val="28"/>
          <w:szCs w:val="28"/>
          <w:lang w:val="en-US"/>
        </w:rPr>
      </w:pPr>
      <w:r w:rsidRPr="008F721A">
        <w:rPr>
          <w:rFonts w:asciiTheme="minorBidi" w:hAnsiTheme="minorBidi"/>
          <w:b/>
          <w:bCs/>
          <w:sz w:val="28"/>
          <w:szCs w:val="28"/>
          <w:lang w:val="en-US"/>
        </w:rPr>
        <w:t>Latigui A</w:t>
      </w:r>
      <w:r w:rsidRPr="008F721A">
        <w:rPr>
          <w:rFonts w:asciiTheme="minorBidi" w:hAnsiTheme="minorBidi"/>
          <w:sz w:val="28"/>
          <w:szCs w:val="28"/>
          <w:lang w:val="en-US"/>
        </w:rPr>
        <w:t xml:space="preserve">., A.Y. Zekri, and O. Chaalal, (2011): A Novel Technique for the Removal of Strontium </w:t>
      </w:r>
      <w:proofErr w:type="gramStart"/>
      <w:r w:rsidRPr="008F721A">
        <w:rPr>
          <w:rFonts w:asciiTheme="minorBidi" w:hAnsiTheme="minorBidi"/>
          <w:sz w:val="28"/>
          <w:szCs w:val="28"/>
          <w:lang w:val="en-US"/>
        </w:rPr>
        <w:t>from  Water</w:t>
      </w:r>
      <w:proofErr w:type="gramEnd"/>
      <w:r w:rsidRPr="008F721A">
        <w:rPr>
          <w:rFonts w:asciiTheme="minorBidi" w:hAnsiTheme="minorBidi"/>
          <w:sz w:val="28"/>
          <w:szCs w:val="28"/>
          <w:lang w:val="en-US"/>
        </w:rPr>
        <w:t xml:space="preserve">  using  Thermophilic  Bacteria  in  a  Membrane  Reactor</w:t>
      </w:r>
      <w:r w:rsidRPr="008F721A">
        <w:rPr>
          <w:rFonts w:asciiTheme="minorBidi" w:hAnsiTheme="minorBidi"/>
          <w:sz w:val="28"/>
          <w:szCs w:val="28"/>
          <w:lang w:val="en-US"/>
        </w:rPr>
        <w:tab/>
        <w:t>BIT’s  2nd  Annual World Congress</w:t>
      </w:r>
      <w:r w:rsidR="00C50477" w:rsidRPr="008F721A">
        <w:rPr>
          <w:rFonts w:asciiTheme="minorBidi" w:hAnsiTheme="minorBidi"/>
          <w:sz w:val="28"/>
          <w:szCs w:val="28"/>
          <w:lang w:val="en-US"/>
        </w:rPr>
        <w:t xml:space="preserve"> </w:t>
      </w:r>
      <w:r w:rsidRPr="008F721A">
        <w:rPr>
          <w:rFonts w:asciiTheme="minorBidi" w:hAnsiTheme="minorBidi"/>
          <w:sz w:val="28"/>
          <w:szCs w:val="28"/>
          <w:lang w:val="en-US"/>
        </w:rPr>
        <w:t>of Petromicrobiology-DalianChinaApril.25-27</w:t>
      </w:r>
      <w:r w:rsidRPr="008F721A">
        <w:rPr>
          <w:rFonts w:asciiTheme="minorBidi" w:hAnsiTheme="minorBidi"/>
          <w:sz w:val="28"/>
          <w:szCs w:val="28"/>
          <w:lang w:val="en-US"/>
        </w:rPr>
        <w:tab/>
        <w:t>(WCP2011).http://www.bitlifesciences.com/wcp2011/default.asp</w:t>
      </w:r>
      <w:r w:rsidR="00C50477" w:rsidRPr="008F721A">
        <w:rPr>
          <w:rFonts w:asciiTheme="minorBidi" w:hAnsiTheme="minorBidi"/>
          <w:sz w:val="28"/>
          <w:szCs w:val="28"/>
          <w:lang w:val="en-US"/>
        </w:rPr>
        <w:t>.</w:t>
      </w:r>
      <w:r w:rsidRPr="008F721A">
        <w:rPr>
          <w:rFonts w:asciiTheme="minorBidi" w:hAnsiTheme="minorBidi"/>
          <w:sz w:val="28"/>
          <w:szCs w:val="28"/>
          <w:lang w:val="en-US"/>
        </w:rPr>
        <w:t xml:space="preserve">  </w:t>
      </w:r>
    </w:p>
    <w:p w14:paraId="4C84B3D1" w14:textId="77777777" w:rsidR="00B851BC" w:rsidRPr="008F721A" w:rsidRDefault="00B851BC" w:rsidP="00B851BC">
      <w:pPr>
        <w:pStyle w:val="Paragraphedeliste"/>
        <w:jc w:val="both"/>
        <w:rPr>
          <w:rFonts w:asciiTheme="minorBidi" w:hAnsiTheme="minorBidi"/>
          <w:sz w:val="28"/>
          <w:szCs w:val="28"/>
          <w:lang w:val="en-US"/>
        </w:rPr>
      </w:pPr>
    </w:p>
    <w:p w14:paraId="19F34520" w14:textId="77777777" w:rsidR="00B851BC"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Choi J.M., </w:t>
      </w:r>
      <w:r w:rsidRPr="008F721A">
        <w:rPr>
          <w:rFonts w:asciiTheme="minorBidi" w:hAnsiTheme="minorBidi"/>
          <w:b/>
          <w:bCs/>
          <w:sz w:val="28"/>
          <w:szCs w:val="28"/>
          <w:lang w:val="en-US"/>
        </w:rPr>
        <w:t>A. Latigui</w:t>
      </w:r>
      <w:r w:rsidRPr="008F721A">
        <w:rPr>
          <w:rFonts w:asciiTheme="minorBidi" w:hAnsiTheme="minorBidi"/>
          <w:sz w:val="28"/>
          <w:szCs w:val="28"/>
          <w:lang w:val="en-US"/>
        </w:rPr>
        <w:t xml:space="preserve">, and Y. Moo Kyung, (2010): Growth and Nutrient Uptake of ‘Seolhyang’ </w:t>
      </w:r>
      <w:proofErr w:type="gramStart"/>
      <w:r w:rsidRPr="008F721A">
        <w:rPr>
          <w:rFonts w:asciiTheme="minorBidi" w:hAnsiTheme="minorBidi"/>
          <w:sz w:val="28"/>
          <w:szCs w:val="28"/>
          <w:lang w:val="en-US"/>
        </w:rPr>
        <w:t>Strawberry  (</w:t>
      </w:r>
      <w:proofErr w:type="gramEnd"/>
      <w:r w:rsidRPr="008F721A">
        <w:rPr>
          <w:rFonts w:asciiTheme="minorBidi" w:hAnsiTheme="minorBidi"/>
          <w:sz w:val="28"/>
          <w:szCs w:val="28"/>
          <w:lang w:val="en-US"/>
        </w:rPr>
        <w:t>Fragaria × ananassa</w:t>
      </w:r>
      <w:r w:rsidRPr="008F721A">
        <w:rPr>
          <w:rFonts w:asciiTheme="minorBidi" w:hAnsiTheme="minorBidi"/>
          <w:sz w:val="28"/>
          <w:szCs w:val="28"/>
          <w:lang w:val="en-US"/>
        </w:rPr>
        <w:tab/>
        <w:t xml:space="preserve">Duch)  Responded  to  Elevated  Nitrogen  Concentrations  and Alteration of Ionic Balance in Nutrient Solution Korean. </w:t>
      </w:r>
      <w:r w:rsidRPr="000F3985">
        <w:rPr>
          <w:rFonts w:asciiTheme="minorBidi" w:hAnsiTheme="minorBidi"/>
          <w:sz w:val="28"/>
          <w:szCs w:val="28"/>
        </w:rPr>
        <w:t xml:space="preserve">J. Hort. </w:t>
      </w:r>
      <w:proofErr w:type="spellStart"/>
      <w:r w:rsidRPr="000F3985">
        <w:rPr>
          <w:rFonts w:asciiTheme="minorBidi" w:hAnsiTheme="minorBidi"/>
          <w:sz w:val="28"/>
          <w:szCs w:val="28"/>
        </w:rPr>
        <w:t>Sci</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Technol</w:t>
      </w:r>
      <w:proofErr w:type="spellEnd"/>
      <w:r w:rsidRPr="000F3985">
        <w:rPr>
          <w:rFonts w:asciiTheme="minorBidi" w:hAnsiTheme="minorBidi"/>
          <w:sz w:val="28"/>
          <w:szCs w:val="28"/>
        </w:rPr>
        <w:t>. 285(5</w:t>
      </w:r>
      <w:proofErr w:type="gramStart"/>
      <w:r w:rsidRPr="000F3985">
        <w:rPr>
          <w:rFonts w:asciiTheme="minorBidi" w:hAnsiTheme="minorBidi"/>
          <w:sz w:val="28"/>
          <w:szCs w:val="28"/>
        </w:rPr>
        <w:t>):</w:t>
      </w:r>
      <w:proofErr w:type="gramEnd"/>
      <w:r w:rsidRPr="000F3985">
        <w:rPr>
          <w:rFonts w:asciiTheme="minorBidi" w:hAnsiTheme="minorBidi"/>
          <w:sz w:val="28"/>
          <w:szCs w:val="28"/>
        </w:rPr>
        <w:t xml:space="preserve"> 777-782 DBPIA Number : 1546096.</w:t>
      </w:r>
    </w:p>
    <w:p w14:paraId="24AF9B31" w14:textId="77777777" w:rsidR="00B851BC" w:rsidRPr="000F3985" w:rsidRDefault="00B851BC" w:rsidP="00B851BC">
      <w:pPr>
        <w:pStyle w:val="Paragraphedeliste"/>
        <w:jc w:val="both"/>
        <w:rPr>
          <w:rFonts w:asciiTheme="minorBidi" w:hAnsiTheme="minorBidi"/>
          <w:sz w:val="28"/>
          <w:szCs w:val="28"/>
        </w:rPr>
      </w:pPr>
    </w:p>
    <w:p w14:paraId="7FE173F9" w14:textId="77777777" w:rsidR="00110BC9" w:rsidRPr="008F721A" w:rsidRDefault="00110BC9" w:rsidP="00B851BC">
      <w:pPr>
        <w:pStyle w:val="Paragraphedeliste"/>
        <w:numPr>
          <w:ilvl w:val="0"/>
          <w:numId w:val="4"/>
        </w:numPr>
        <w:jc w:val="both"/>
        <w:rPr>
          <w:rFonts w:asciiTheme="minorBidi" w:hAnsiTheme="minorBidi"/>
          <w:sz w:val="28"/>
          <w:szCs w:val="28"/>
          <w:lang w:val="en-US"/>
        </w:rPr>
      </w:pPr>
      <w:r w:rsidRPr="008F721A">
        <w:rPr>
          <w:rFonts w:asciiTheme="minorBidi" w:hAnsiTheme="minorBidi"/>
          <w:b/>
          <w:bCs/>
          <w:sz w:val="28"/>
          <w:szCs w:val="28"/>
          <w:lang w:val="en-US"/>
        </w:rPr>
        <w:t>Latigui  A</w:t>
      </w:r>
      <w:r w:rsidRPr="008F721A">
        <w:rPr>
          <w:rFonts w:asciiTheme="minorBidi" w:hAnsiTheme="minorBidi"/>
          <w:sz w:val="28"/>
          <w:szCs w:val="28"/>
          <w:lang w:val="en-US"/>
        </w:rPr>
        <w:t>.</w:t>
      </w:r>
      <w:r w:rsidR="009802E7" w:rsidRPr="008F721A">
        <w:rPr>
          <w:rFonts w:asciiTheme="minorBidi" w:hAnsiTheme="minorBidi"/>
          <w:sz w:val="28"/>
          <w:szCs w:val="28"/>
          <w:lang w:val="en-US"/>
        </w:rPr>
        <w:t>,</w:t>
      </w:r>
      <w:r w:rsidRPr="008F721A">
        <w:rPr>
          <w:rFonts w:asciiTheme="minorBidi" w:hAnsiTheme="minorBidi"/>
          <w:sz w:val="28"/>
          <w:szCs w:val="28"/>
          <w:lang w:val="en-US"/>
        </w:rPr>
        <w:t xml:space="preserve">  and  A.  </w:t>
      </w:r>
      <w:proofErr w:type="gramStart"/>
      <w:r w:rsidRPr="008F721A">
        <w:rPr>
          <w:rFonts w:asciiTheme="minorBidi" w:hAnsiTheme="minorBidi"/>
          <w:sz w:val="28"/>
          <w:szCs w:val="28"/>
          <w:lang w:val="en-US"/>
        </w:rPr>
        <w:t>Dellal,  (</w:t>
      </w:r>
      <w:proofErr w:type="gramEnd"/>
      <w:r w:rsidRPr="008F721A">
        <w:rPr>
          <w:rFonts w:asciiTheme="minorBidi" w:hAnsiTheme="minorBidi"/>
          <w:sz w:val="28"/>
          <w:szCs w:val="28"/>
          <w:lang w:val="en-US"/>
        </w:rPr>
        <w:t>2009): Effect  of  different  variations  NH4+compared  to  N(NH4++NO3-) fertilization of tomato cultivated in inert media on the fecundity of Aphids Macrosiphum euphorbiae (Homoptera</w:t>
      </w:r>
      <w:r w:rsidR="009802E7" w:rsidRPr="008F721A">
        <w:rPr>
          <w:rFonts w:asciiTheme="minorBidi" w:hAnsiTheme="minorBidi"/>
          <w:sz w:val="28"/>
          <w:szCs w:val="28"/>
          <w:lang w:val="en-US"/>
        </w:rPr>
        <w:t xml:space="preserve"> </w:t>
      </w:r>
      <w:r w:rsidRPr="008F721A">
        <w:rPr>
          <w:rFonts w:asciiTheme="minorBidi" w:hAnsiTheme="minorBidi"/>
          <w:sz w:val="28"/>
          <w:szCs w:val="28"/>
          <w:lang w:val="en-US"/>
        </w:rPr>
        <w:t>Aphididae)</w:t>
      </w:r>
      <w:r w:rsidRPr="008F721A">
        <w:rPr>
          <w:rFonts w:asciiTheme="minorBidi" w:hAnsiTheme="minorBidi"/>
          <w:sz w:val="28"/>
          <w:szCs w:val="28"/>
          <w:lang w:val="en-US"/>
        </w:rPr>
        <w:tab/>
        <w:t>American</w:t>
      </w:r>
      <w:r w:rsidRPr="008F721A">
        <w:rPr>
          <w:rFonts w:asciiTheme="minorBidi" w:hAnsiTheme="minorBidi"/>
          <w:sz w:val="28"/>
          <w:szCs w:val="28"/>
          <w:lang w:val="en-US"/>
        </w:rPr>
        <w:tab/>
        <w:t>Journal of</w:t>
      </w:r>
      <w:r w:rsidR="009802E7" w:rsidRPr="008F721A">
        <w:rPr>
          <w:rFonts w:asciiTheme="minorBidi" w:hAnsiTheme="minorBidi"/>
          <w:sz w:val="28"/>
          <w:szCs w:val="28"/>
          <w:lang w:val="en-US"/>
        </w:rPr>
        <w:t xml:space="preserve"> </w:t>
      </w:r>
      <w:r w:rsidRPr="008F721A">
        <w:rPr>
          <w:rFonts w:asciiTheme="minorBidi" w:hAnsiTheme="minorBidi"/>
          <w:sz w:val="28"/>
          <w:szCs w:val="28"/>
          <w:lang w:val="en-US"/>
        </w:rPr>
        <w:t>Plant Physiology,</w:t>
      </w:r>
      <w:r w:rsidRPr="008F721A">
        <w:rPr>
          <w:rFonts w:asciiTheme="minorBidi" w:hAnsiTheme="minorBidi"/>
          <w:sz w:val="28"/>
          <w:szCs w:val="28"/>
          <w:lang w:val="en-US"/>
        </w:rPr>
        <w:tab/>
        <w:t>4(2):</w:t>
      </w:r>
      <w:r w:rsidRPr="008F721A">
        <w:rPr>
          <w:rFonts w:asciiTheme="minorBidi" w:hAnsiTheme="minorBidi"/>
          <w:sz w:val="28"/>
          <w:szCs w:val="28"/>
          <w:lang w:val="en-US"/>
        </w:rPr>
        <w:tab/>
        <w:t>80-88 DOI:10.3923/ajpp.2009.80.88</w:t>
      </w:r>
      <w:r w:rsidR="009802E7" w:rsidRPr="008F721A">
        <w:rPr>
          <w:rFonts w:asciiTheme="minorBidi" w:hAnsiTheme="minorBidi"/>
          <w:sz w:val="28"/>
          <w:szCs w:val="28"/>
          <w:lang w:val="en-US"/>
        </w:rPr>
        <w:t>.</w:t>
      </w:r>
    </w:p>
    <w:p w14:paraId="072B1B1C" w14:textId="77777777" w:rsidR="00B851BC" w:rsidRPr="008F721A" w:rsidRDefault="00B851BC" w:rsidP="00B851BC">
      <w:pPr>
        <w:pStyle w:val="Paragraphedeliste"/>
        <w:jc w:val="both"/>
        <w:rPr>
          <w:rFonts w:asciiTheme="minorBidi" w:hAnsiTheme="minorBidi"/>
          <w:sz w:val="28"/>
          <w:szCs w:val="28"/>
          <w:lang w:val="en-US"/>
        </w:rPr>
      </w:pPr>
    </w:p>
    <w:p w14:paraId="1BBBBA32" w14:textId="77777777" w:rsidR="00110BC9"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Choi J.M. and </w:t>
      </w:r>
      <w:r w:rsidRPr="008F721A">
        <w:rPr>
          <w:rFonts w:asciiTheme="minorBidi" w:hAnsiTheme="minorBidi"/>
          <w:b/>
          <w:bCs/>
          <w:sz w:val="28"/>
          <w:szCs w:val="28"/>
          <w:lang w:val="en-US"/>
        </w:rPr>
        <w:t>A. Latigui</w:t>
      </w:r>
      <w:r w:rsidRPr="008F721A">
        <w:rPr>
          <w:rFonts w:asciiTheme="minorBidi" w:hAnsiTheme="minorBidi"/>
          <w:sz w:val="28"/>
          <w:szCs w:val="28"/>
          <w:lang w:val="en-US"/>
        </w:rPr>
        <w:t xml:space="preserve">, (2008): Effect of various concentrations on the quantity of chlorophyll of 4 varieties of strawberry plants (Fragaria ananassas) cultivated in inert media Journal of Agronomy 7(3): 244-250. </w:t>
      </w:r>
      <w:proofErr w:type="gramStart"/>
      <w:r w:rsidRPr="000F3985">
        <w:rPr>
          <w:rFonts w:asciiTheme="minorBidi" w:hAnsiTheme="minorBidi"/>
          <w:sz w:val="28"/>
          <w:szCs w:val="28"/>
        </w:rPr>
        <w:t>DOI:</w:t>
      </w:r>
      <w:proofErr w:type="gramEnd"/>
      <w:r w:rsidRPr="000F3985">
        <w:rPr>
          <w:rFonts w:asciiTheme="minorBidi" w:hAnsiTheme="minorBidi"/>
          <w:sz w:val="28"/>
          <w:szCs w:val="28"/>
        </w:rPr>
        <w:t xml:space="preserve"> 10.3923/ja.2008.244.2</w:t>
      </w:r>
      <w:r w:rsidR="009802E7">
        <w:rPr>
          <w:rFonts w:asciiTheme="minorBidi" w:hAnsiTheme="minorBidi"/>
          <w:sz w:val="28"/>
          <w:szCs w:val="28"/>
        </w:rPr>
        <w:t>.</w:t>
      </w:r>
    </w:p>
    <w:p w14:paraId="0BE2CC69" w14:textId="77777777" w:rsidR="00B851BC" w:rsidRPr="000F3985" w:rsidRDefault="00B851BC" w:rsidP="00B851BC">
      <w:pPr>
        <w:pStyle w:val="Paragraphedeliste"/>
        <w:jc w:val="both"/>
        <w:rPr>
          <w:rFonts w:asciiTheme="minorBidi" w:hAnsiTheme="minorBidi"/>
          <w:sz w:val="28"/>
          <w:szCs w:val="28"/>
        </w:rPr>
      </w:pPr>
    </w:p>
    <w:p w14:paraId="16C88D1F" w14:textId="77777777" w:rsidR="00110BC9" w:rsidRPr="000F3985" w:rsidRDefault="00110BC9" w:rsidP="00B851BC">
      <w:pPr>
        <w:pStyle w:val="Paragraphedeliste"/>
        <w:numPr>
          <w:ilvl w:val="0"/>
          <w:numId w:val="4"/>
        </w:numPr>
        <w:jc w:val="both"/>
        <w:rPr>
          <w:rFonts w:asciiTheme="minorBidi" w:hAnsiTheme="minorBidi"/>
          <w:sz w:val="28"/>
          <w:szCs w:val="28"/>
        </w:rPr>
      </w:pPr>
      <w:r w:rsidRPr="008F721A">
        <w:rPr>
          <w:rFonts w:asciiTheme="minorBidi" w:hAnsiTheme="minorBidi"/>
          <w:b/>
          <w:bCs/>
          <w:sz w:val="28"/>
          <w:szCs w:val="28"/>
          <w:lang w:val="en-US"/>
        </w:rPr>
        <w:t>Latigui A</w:t>
      </w:r>
      <w:r w:rsidRPr="008F721A">
        <w:rPr>
          <w:rFonts w:asciiTheme="minorBidi" w:hAnsiTheme="minorBidi"/>
          <w:sz w:val="28"/>
          <w:szCs w:val="28"/>
          <w:lang w:val="en-US"/>
        </w:rPr>
        <w:t xml:space="preserve">. and J.M. Rabasse, (1991): Effect of mineral nutrition of plant cultuvated (soilless crop) on the reproduction of M. euphorbiae Bull. </w:t>
      </w:r>
      <w:r w:rsidRPr="000F3985">
        <w:rPr>
          <w:rFonts w:asciiTheme="minorBidi" w:hAnsiTheme="minorBidi"/>
          <w:sz w:val="28"/>
          <w:szCs w:val="28"/>
        </w:rPr>
        <w:t xml:space="preserve">WPRS </w:t>
      </w:r>
      <w:proofErr w:type="spellStart"/>
      <w:r w:rsidRPr="000F3985">
        <w:rPr>
          <w:rFonts w:asciiTheme="minorBidi" w:hAnsiTheme="minorBidi"/>
          <w:sz w:val="28"/>
          <w:szCs w:val="28"/>
        </w:rPr>
        <w:t>Alassio</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Italy</w:t>
      </w:r>
      <w:proofErr w:type="spellEnd"/>
      <w:r w:rsidRPr="000F3985">
        <w:rPr>
          <w:rFonts w:asciiTheme="minorBidi" w:hAnsiTheme="minorBidi"/>
          <w:sz w:val="28"/>
          <w:szCs w:val="28"/>
        </w:rPr>
        <w:t xml:space="preserve">  ISSN 0253-1100 v. 14(5).Record </w:t>
      </w:r>
      <w:proofErr w:type="spellStart"/>
      <w:r w:rsidRPr="000F3985">
        <w:rPr>
          <w:rFonts w:asciiTheme="minorBidi" w:hAnsiTheme="minorBidi"/>
          <w:sz w:val="28"/>
          <w:szCs w:val="28"/>
        </w:rPr>
        <w:t>number</w:t>
      </w:r>
      <w:proofErr w:type="spellEnd"/>
      <w:r w:rsidRPr="000F3985">
        <w:rPr>
          <w:rFonts w:asciiTheme="minorBidi" w:hAnsiTheme="minorBidi"/>
          <w:sz w:val="28"/>
          <w:szCs w:val="28"/>
        </w:rPr>
        <w:t xml:space="preserve"> Fr 9201054.</w:t>
      </w:r>
    </w:p>
    <w:p w14:paraId="26DAA1D9" w14:textId="77777777" w:rsidR="00B851BC" w:rsidRPr="000F3985" w:rsidRDefault="00B851BC" w:rsidP="00B851BC">
      <w:pPr>
        <w:pStyle w:val="Paragraphedeliste"/>
        <w:jc w:val="both"/>
        <w:rPr>
          <w:rFonts w:asciiTheme="minorBidi" w:hAnsiTheme="minorBidi"/>
          <w:sz w:val="28"/>
          <w:szCs w:val="28"/>
        </w:rPr>
      </w:pPr>
    </w:p>
    <w:p w14:paraId="2C7FD587" w14:textId="77777777" w:rsidR="00110BC9" w:rsidRPr="000F3985" w:rsidRDefault="00110BC9" w:rsidP="00B851BC">
      <w:pPr>
        <w:pStyle w:val="Paragraphedeliste"/>
        <w:numPr>
          <w:ilvl w:val="0"/>
          <w:numId w:val="4"/>
        </w:numPr>
        <w:jc w:val="both"/>
        <w:rPr>
          <w:rFonts w:asciiTheme="minorBidi" w:hAnsiTheme="minorBidi"/>
          <w:sz w:val="28"/>
          <w:szCs w:val="28"/>
        </w:rPr>
      </w:pPr>
      <w:proofErr w:type="spellStart"/>
      <w:r w:rsidRPr="009802E7">
        <w:rPr>
          <w:rFonts w:asciiTheme="minorBidi" w:hAnsiTheme="minorBidi"/>
          <w:b/>
          <w:bCs/>
          <w:sz w:val="28"/>
          <w:szCs w:val="28"/>
        </w:rPr>
        <w:t>Latigui</w:t>
      </w:r>
      <w:proofErr w:type="spellEnd"/>
      <w:r w:rsidRPr="009802E7">
        <w:rPr>
          <w:rFonts w:asciiTheme="minorBidi" w:hAnsiTheme="minorBidi"/>
          <w:b/>
          <w:bCs/>
          <w:sz w:val="28"/>
          <w:szCs w:val="28"/>
        </w:rPr>
        <w:t>, A</w:t>
      </w:r>
      <w:r w:rsidRPr="000F3985">
        <w:rPr>
          <w:rFonts w:asciiTheme="minorBidi" w:hAnsiTheme="minorBidi"/>
          <w:sz w:val="28"/>
          <w:szCs w:val="28"/>
        </w:rPr>
        <w:t>., J.M. Rabasse and P. Millot, (1989) : Influence de la nutrition des Solanacées cultivées en hors sol sur le développement des phytophages. Etude N° 89 3127 conventions INRA- Provence Alpes Côte d'Azur France.</w:t>
      </w:r>
    </w:p>
    <w:p w14:paraId="3F2F71C3" w14:textId="77777777" w:rsidR="00B851BC" w:rsidRPr="000F3985" w:rsidRDefault="00B851BC" w:rsidP="00B851BC">
      <w:pPr>
        <w:pStyle w:val="Paragraphedeliste"/>
        <w:jc w:val="both"/>
        <w:rPr>
          <w:rFonts w:asciiTheme="minorBidi" w:hAnsiTheme="minorBidi"/>
          <w:sz w:val="28"/>
          <w:szCs w:val="28"/>
        </w:rPr>
      </w:pPr>
    </w:p>
    <w:p w14:paraId="1A2C17E4" w14:textId="77777777" w:rsidR="00110BC9" w:rsidRDefault="00110BC9" w:rsidP="00B851BC">
      <w:pPr>
        <w:pStyle w:val="Paragraphedeliste"/>
        <w:numPr>
          <w:ilvl w:val="0"/>
          <w:numId w:val="4"/>
        </w:numPr>
        <w:jc w:val="both"/>
        <w:rPr>
          <w:rFonts w:asciiTheme="minorBidi" w:hAnsiTheme="minorBidi"/>
          <w:sz w:val="28"/>
          <w:szCs w:val="28"/>
        </w:rPr>
      </w:pPr>
      <w:proofErr w:type="spellStart"/>
      <w:proofErr w:type="gramStart"/>
      <w:r w:rsidRPr="009802E7">
        <w:rPr>
          <w:rFonts w:asciiTheme="minorBidi" w:hAnsiTheme="minorBidi"/>
          <w:b/>
          <w:bCs/>
          <w:sz w:val="28"/>
          <w:szCs w:val="28"/>
        </w:rPr>
        <w:t>Latigui</w:t>
      </w:r>
      <w:proofErr w:type="spellEnd"/>
      <w:r w:rsidRPr="009802E7">
        <w:rPr>
          <w:rFonts w:asciiTheme="minorBidi" w:hAnsiTheme="minorBidi"/>
          <w:b/>
          <w:bCs/>
          <w:sz w:val="28"/>
          <w:szCs w:val="28"/>
        </w:rPr>
        <w:t xml:space="preserve">  A</w:t>
      </w:r>
      <w:r w:rsidRPr="000F3985">
        <w:rPr>
          <w:rFonts w:asciiTheme="minorBidi" w:hAnsiTheme="minorBidi"/>
          <w:sz w:val="28"/>
          <w:szCs w:val="28"/>
        </w:rPr>
        <w:t>.</w:t>
      </w:r>
      <w:proofErr w:type="gramEnd"/>
      <w:r w:rsidRPr="000F3985">
        <w:rPr>
          <w:rFonts w:asciiTheme="minorBidi" w:hAnsiTheme="minorBidi"/>
          <w:sz w:val="28"/>
          <w:szCs w:val="28"/>
        </w:rPr>
        <w:t xml:space="preserve"> and A. </w:t>
      </w:r>
      <w:proofErr w:type="spellStart"/>
      <w:r w:rsidRPr="000F3985">
        <w:rPr>
          <w:rFonts w:asciiTheme="minorBidi" w:hAnsiTheme="minorBidi"/>
          <w:sz w:val="28"/>
          <w:szCs w:val="28"/>
        </w:rPr>
        <w:t>Champeroux</w:t>
      </w:r>
      <w:proofErr w:type="spellEnd"/>
      <w:r w:rsidRPr="000F3985">
        <w:rPr>
          <w:rFonts w:asciiTheme="minorBidi" w:hAnsiTheme="minorBidi"/>
          <w:sz w:val="28"/>
          <w:szCs w:val="28"/>
        </w:rPr>
        <w:t xml:space="preserve">, (1988): Effet  de l'interaction taille-fertilisation de </w:t>
      </w:r>
      <w:proofErr w:type="spellStart"/>
      <w:r w:rsidRPr="000F3985">
        <w:rPr>
          <w:rFonts w:asciiTheme="minorBidi" w:hAnsiTheme="minorBidi"/>
          <w:sz w:val="28"/>
          <w:szCs w:val="28"/>
        </w:rPr>
        <w:t>Lycopersicum</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esculentum</w:t>
      </w:r>
      <w:proofErr w:type="spellEnd"/>
      <w:r w:rsidRPr="000F3985">
        <w:rPr>
          <w:rFonts w:asciiTheme="minorBidi" w:hAnsiTheme="minorBidi"/>
          <w:sz w:val="28"/>
          <w:szCs w:val="28"/>
        </w:rPr>
        <w:t xml:space="preserve"> cultivée hors sol sur </w:t>
      </w:r>
      <w:proofErr w:type="spellStart"/>
      <w:r w:rsidRPr="000F3985">
        <w:rPr>
          <w:rFonts w:asciiTheme="minorBidi" w:hAnsiTheme="minorBidi"/>
          <w:sz w:val="28"/>
          <w:szCs w:val="28"/>
        </w:rPr>
        <w:t>Macrosiphum</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euphorbiae</w:t>
      </w:r>
      <w:proofErr w:type="spellEnd"/>
      <w:r w:rsidRPr="000F3985">
        <w:rPr>
          <w:rFonts w:asciiTheme="minorBidi" w:hAnsiTheme="minorBidi"/>
          <w:sz w:val="28"/>
          <w:szCs w:val="28"/>
        </w:rPr>
        <w:t xml:space="preserve"> Journal Africain de zoologie.  </w:t>
      </w:r>
      <w:proofErr w:type="gramStart"/>
      <w:r w:rsidRPr="000F3985">
        <w:rPr>
          <w:rFonts w:asciiTheme="minorBidi" w:hAnsiTheme="minorBidi"/>
          <w:sz w:val="28"/>
          <w:szCs w:val="28"/>
        </w:rPr>
        <w:t>ISSN:</w:t>
      </w:r>
      <w:proofErr w:type="gramEnd"/>
      <w:r w:rsidRPr="000F3985">
        <w:rPr>
          <w:rFonts w:asciiTheme="minorBidi" w:hAnsiTheme="minorBidi"/>
          <w:sz w:val="28"/>
          <w:szCs w:val="28"/>
        </w:rPr>
        <w:t xml:space="preserve"> 0776-7943</w:t>
      </w:r>
      <w:r w:rsidR="009802E7">
        <w:rPr>
          <w:rFonts w:asciiTheme="minorBidi" w:hAnsiTheme="minorBidi"/>
          <w:sz w:val="28"/>
          <w:szCs w:val="28"/>
        </w:rPr>
        <w:t>.</w:t>
      </w:r>
    </w:p>
    <w:p w14:paraId="289D3556" w14:textId="77777777" w:rsidR="009802E7" w:rsidRPr="009802E7" w:rsidRDefault="009802E7" w:rsidP="009802E7">
      <w:pPr>
        <w:pStyle w:val="Paragraphedeliste"/>
        <w:rPr>
          <w:rFonts w:asciiTheme="minorBidi" w:hAnsiTheme="minorBidi"/>
          <w:sz w:val="28"/>
          <w:szCs w:val="28"/>
        </w:rPr>
      </w:pPr>
    </w:p>
    <w:p w14:paraId="3213DDDD" w14:textId="77777777" w:rsidR="009802E7" w:rsidRPr="000F3985" w:rsidRDefault="009802E7" w:rsidP="009802E7">
      <w:pPr>
        <w:pStyle w:val="Paragraphedeliste"/>
        <w:jc w:val="both"/>
        <w:rPr>
          <w:rFonts w:asciiTheme="minorBidi" w:hAnsiTheme="minorBidi"/>
          <w:sz w:val="28"/>
          <w:szCs w:val="28"/>
        </w:rPr>
      </w:pPr>
    </w:p>
    <w:p w14:paraId="3F3334E9" w14:textId="77777777" w:rsidR="00B851BC" w:rsidRPr="000F3985" w:rsidRDefault="00B851BC" w:rsidP="00B851BC">
      <w:pPr>
        <w:pStyle w:val="Paragraphedeliste"/>
        <w:numPr>
          <w:ilvl w:val="0"/>
          <w:numId w:val="4"/>
        </w:numPr>
        <w:jc w:val="both"/>
        <w:rPr>
          <w:rFonts w:asciiTheme="minorBidi" w:hAnsiTheme="minorBidi"/>
          <w:sz w:val="28"/>
          <w:szCs w:val="28"/>
        </w:rPr>
      </w:pPr>
      <w:r w:rsidRPr="008F721A">
        <w:rPr>
          <w:rFonts w:asciiTheme="minorBidi" w:hAnsiTheme="minorBidi"/>
          <w:sz w:val="28"/>
          <w:szCs w:val="28"/>
          <w:lang w:val="en-US"/>
        </w:rPr>
        <w:t xml:space="preserve">  Nebbache S, Bekadda AMA</w:t>
      </w:r>
      <w:r w:rsidRPr="008F721A">
        <w:rPr>
          <w:rFonts w:asciiTheme="minorBidi" w:hAnsiTheme="minorBidi"/>
          <w:b/>
          <w:bCs/>
          <w:sz w:val="28"/>
          <w:szCs w:val="28"/>
          <w:lang w:val="en-US"/>
        </w:rPr>
        <w:t>, Latigui A</w:t>
      </w:r>
      <w:r w:rsidR="009802E7" w:rsidRPr="008F721A">
        <w:rPr>
          <w:rFonts w:asciiTheme="minorBidi" w:hAnsiTheme="minorBidi"/>
          <w:sz w:val="28"/>
          <w:szCs w:val="28"/>
          <w:lang w:val="en-US"/>
        </w:rPr>
        <w:t>.</w:t>
      </w:r>
      <w:r w:rsidRPr="008F721A">
        <w:rPr>
          <w:rFonts w:asciiTheme="minorBidi" w:hAnsiTheme="minorBidi"/>
          <w:sz w:val="28"/>
          <w:szCs w:val="28"/>
          <w:lang w:val="en-US"/>
        </w:rPr>
        <w:t xml:space="preserve"> (2020)</w:t>
      </w:r>
      <w:r w:rsidR="009802E7" w:rsidRPr="008F721A">
        <w:rPr>
          <w:rFonts w:asciiTheme="minorBidi" w:hAnsiTheme="minorBidi"/>
          <w:sz w:val="28"/>
          <w:szCs w:val="28"/>
          <w:lang w:val="en-US"/>
        </w:rPr>
        <w:t> :</w:t>
      </w:r>
      <w:r w:rsidRPr="008F721A">
        <w:rPr>
          <w:rFonts w:asciiTheme="minorBidi" w:hAnsiTheme="minorBidi"/>
          <w:sz w:val="28"/>
          <w:szCs w:val="28"/>
          <w:lang w:val="en-US"/>
        </w:rPr>
        <w:t xml:space="preserve"> Evaluation of the antioxydant activity of extacts from pomegranate bark (punica granatum. </w:t>
      </w:r>
      <w:r w:rsidRPr="000F3985">
        <w:rPr>
          <w:rFonts w:asciiTheme="minorBidi" w:hAnsiTheme="minorBidi"/>
          <w:sz w:val="28"/>
          <w:szCs w:val="28"/>
        </w:rPr>
        <w:t xml:space="preserve">South Asian </w:t>
      </w:r>
      <w:proofErr w:type="spellStart"/>
      <w:r w:rsidRPr="000F3985">
        <w:rPr>
          <w:rFonts w:asciiTheme="minorBidi" w:hAnsiTheme="minorBidi"/>
          <w:sz w:val="28"/>
          <w:szCs w:val="28"/>
        </w:rPr>
        <w:t>J.Exp</w:t>
      </w:r>
      <w:proofErr w:type="spellEnd"/>
      <w:r w:rsidRPr="000F3985">
        <w:rPr>
          <w:rFonts w:asciiTheme="minorBidi" w:hAnsiTheme="minorBidi"/>
          <w:sz w:val="28"/>
          <w:szCs w:val="28"/>
        </w:rPr>
        <w:t xml:space="preserve">. </w:t>
      </w:r>
      <w:proofErr w:type="spellStart"/>
      <w:r w:rsidRPr="000F3985">
        <w:rPr>
          <w:rFonts w:asciiTheme="minorBidi" w:hAnsiTheme="minorBidi"/>
          <w:sz w:val="28"/>
          <w:szCs w:val="28"/>
        </w:rPr>
        <w:t>biol</w:t>
      </w:r>
      <w:proofErr w:type="spellEnd"/>
      <w:r w:rsidRPr="000F3985">
        <w:rPr>
          <w:rFonts w:asciiTheme="minorBidi" w:hAnsiTheme="minorBidi"/>
          <w:sz w:val="28"/>
          <w:szCs w:val="28"/>
        </w:rPr>
        <w:t>. 10(3</w:t>
      </w:r>
      <w:proofErr w:type="gramStart"/>
      <w:r w:rsidRPr="000F3985">
        <w:rPr>
          <w:rFonts w:asciiTheme="minorBidi" w:hAnsiTheme="minorBidi"/>
          <w:sz w:val="28"/>
          <w:szCs w:val="28"/>
        </w:rPr>
        <w:t>):</w:t>
      </w:r>
      <w:proofErr w:type="gramEnd"/>
      <w:r w:rsidRPr="000F3985">
        <w:rPr>
          <w:rFonts w:asciiTheme="minorBidi" w:hAnsiTheme="minorBidi"/>
          <w:sz w:val="28"/>
          <w:szCs w:val="28"/>
        </w:rPr>
        <w:t xml:space="preserve">  162-168.</w:t>
      </w:r>
    </w:p>
    <w:p w14:paraId="2A81AF61" w14:textId="77777777" w:rsidR="00B851BC" w:rsidRPr="000F3985" w:rsidRDefault="00B851BC" w:rsidP="00B851BC">
      <w:pPr>
        <w:pStyle w:val="Paragraphedeliste"/>
        <w:jc w:val="both"/>
        <w:rPr>
          <w:rFonts w:asciiTheme="minorBidi" w:hAnsiTheme="minorBidi"/>
          <w:sz w:val="28"/>
          <w:szCs w:val="28"/>
        </w:rPr>
      </w:pPr>
    </w:p>
    <w:p w14:paraId="4C31E2D2" w14:textId="77777777" w:rsidR="00B851BC" w:rsidRPr="009802E7" w:rsidRDefault="00B851BC" w:rsidP="009802E7">
      <w:pPr>
        <w:pStyle w:val="Paragraphedeliste"/>
        <w:numPr>
          <w:ilvl w:val="0"/>
          <w:numId w:val="4"/>
        </w:numPr>
        <w:jc w:val="both"/>
        <w:rPr>
          <w:rFonts w:asciiTheme="minorBidi" w:hAnsiTheme="minorBidi"/>
          <w:sz w:val="28"/>
          <w:szCs w:val="28"/>
          <w:rtl/>
        </w:rPr>
      </w:pPr>
      <w:r w:rsidRPr="00990A75">
        <w:rPr>
          <w:rFonts w:asciiTheme="minorBidi" w:hAnsiTheme="minorBidi"/>
          <w:sz w:val="28"/>
          <w:szCs w:val="28"/>
          <w:lang w:val="en-US"/>
        </w:rPr>
        <w:t xml:space="preserve"> </w:t>
      </w:r>
      <w:r w:rsidRPr="008F721A">
        <w:rPr>
          <w:rFonts w:asciiTheme="minorBidi" w:hAnsiTheme="minorBidi"/>
          <w:sz w:val="28"/>
          <w:szCs w:val="28"/>
          <w:lang w:val="en-US"/>
        </w:rPr>
        <w:t xml:space="preserve">K. </w:t>
      </w:r>
      <w:proofErr w:type="gramStart"/>
      <w:r w:rsidRPr="008F721A">
        <w:rPr>
          <w:rFonts w:asciiTheme="minorBidi" w:hAnsiTheme="minorBidi"/>
          <w:sz w:val="28"/>
          <w:szCs w:val="28"/>
          <w:lang w:val="en-US"/>
        </w:rPr>
        <w:t>Djabria ,</w:t>
      </w:r>
      <w:proofErr w:type="gramEnd"/>
      <w:r w:rsidRPr="008F721A">
        <w:rPr>
          <w:rFonts w:asciiTheme="minorBidi" w:hAnsiTheme="minorBidi"/>
          <w:sz w:val="28"/>
          <w:szCs w:val="28"/>
          <w:lang w:val="en-US"/>
        </w:rPr>
        <w:t xml:space="preserve"> H. Bouafia b , B. Sahlib , B. Djebourb , S. Hiadsia , A.Dorbane , B. Abidric and </w:t>
      </w:r>
      <w:r w:rsidRPr="008F721A">
        <w:rPr>
          <w:rFonts w:asciiTheme="minorBidi" w:hAnsiTheme="minorBidi"/>
          <w:b/>
          <w:bCs/>
          <w:sz w:val="28"/>
          <w:szCs w:val="28"/>
          <w:lang w:val="en-US"/>
        </w:rPr>
        <w:t>A. Latigui</w:t>
      </w:r>
      <w:r w:rsidRPr="008F721A">
        <w:rPr>
          <w:rFonts w:asciiTheme="minorBidi" w:hAnsiTheme="minorBidi"/>
          <w:sz w:val="28"/>
          <w:szCs w:val="28"/>
          <w:lang w:val="en-US"/>
        </w:rPr>
        <w:t xml:space="preserve"> (2020)</w:t>
      </w:r>
      <w:r w:rsidR="009802E7" w:rsidRPr="008F721A">
        <w:rPr>
          <w:rFonts w:asciiTheme="minorBidi" w:hAnsiTheme="minorBidi"/>
          <w:sz w:val="28"/>
          <w:szCs w:val="28"/>
          <w:lang w:val="en-US"/>
        </w:rPr>
        <w:t xml:space="preserve"> : </w:t>
      </w:r>
      <w:r w:rsidRPr="008F721A">
        <w:rPr>
          <w:rFonts w:asciiTheme="minorBidi" w:hAnsiTheme="minorBidi"/>
          <w:sz w:val="28"/>
          <w:szCs w:val="28"/>
          <w:lang w:val="en-US"/>
        </w:rPr>
        <w:t>Elastic anisotropy, electronic and magnetic behaviours of ferromagnetic Europium Niobate EuNbO3 in orthorhombic structure: DFT + U, MFA and QTAIM studies Philosophical  Journal Taylor and</w:t>
      </w:r>
      <w:r w:rsidR="009802E7" w:rsidRPr="008F721A">
        <w:rPr>
          <w:rFonts w:asciiTheme="minorBidi" w:hAnsiTheme="minorBidi"/>
          <w:sz w:val="28"/>
          <w:szCs w:val="28"/>
          <w:lang w:val="en-US"/>
        </w:rPr>
        <w:t xml:space="preserve"> </w:t>
      </w:r>
      <w:r w:rsidRPr="008F721A">
        <w:rPr>
          <w:rFonts w:asciiTheme="minorBidi" w:hAnsiTheme="minorBidi"/>
          <w:sz w:val="28"/>
          <w:szCs w:val="28"/>
          <w:lang w:val="en-US"/>
        </w:rPr>
        <w:t>Francis https://doi.org/10.1080/14786435.2020.1798536</w:t>
      </w:r>
      <w:r w:rsidR="009802E7" w:rsidRPr="008F721A">
        <w:rPr>
          <w:rFonts w:asciiTheme="minorBidi" w:hAnsiTheme="minorBidi"/>
          <w:sz w:val="28"/>
          <w:szCs w:val="28"/>
          <w:lang w:val="en-US"/>
        </w:rPr>
        <w:t>.</w:t>
      </w:r>
    </w:p>
    <w:sectPr w:rsidR="00B851BC" w:rsidRPr="009802E7" w:rsidSect="00ED5B1A">
      <w:headerReference w:type="even" r:id="rId10"/>
      <w:headerReference w:type="default" r:id="rId11"/>
      <w:footerReference w:type="even" r:id="rId12"/>
      <w:footerReference w:type="default" r:id="rId13"/>
      <w:headerReference w:type="first" r:id="rId14"/>
      <w:footerReference w:type="first" r:id="rId15"/>
      <w:pgSz w:w="11906" w:h="16838"/>
      <w:pgMar w:top="1417"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0EC8F" w14:textId="77777777" w:rsidR="00D64454" w:rsidRDefault="00D64454" w:rsidP="008F721A">
      <w:pPr>
        <w:spacing w:after="0" w:line="240" w:lineRule="auto"/>
      </w:pPr>
      <w:r>
        <w:separator/>
      </w:r>
    </w:p>
  </w:endnote>
  <w:endnote w:type="continuationSeparator" w:id="0">
    <w:p w14:paraId="3CB31C4C" w14:textId="77777777" w:rsidR="00D64454" w:rsidRDefault="00D64454" w:rsidP="008F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7FCA" w14:textId="77777777" w:rsidR="008F721A" w:rsidRDefault="008F72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7FF4" w14:textId="77777777" w:rsidR="008F721A" w:rsidRDefault="008F72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70DD" w14:textId="77777777" w:rsidR="008F721A" w:rsidRDefault="008F72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C1A82" w14:textId="77777777" w:rsidR="00D64454" w:rsidRDefault="00D64454" w:rsidP="008F721A">
      <w:pPr>
        <w:spacing w:after="0" w:line="240" w:lineRule="auto"/>
      </w:pPr>
      <w:r>
        <w:separator/>
      </w:r>
    </w:p>
  </w:footnote>
  <w:footnote w:type="continuationSeparator" w:id="0">
    <w:p w14:paraId="2E55E3E1" w14:textId="77777777" w:rsidR="00D64454" w:rsidRDefault="00D64454" w:rsidP="008F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64E9" w14:textId="77777777" w:rsidR="008F721A" w:rsidRDefault="008F72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812279"/>
      <w:docPartObj>
        <w:docPartGallery w:val="Page Numbers (Margins)"/>
        <w:docPartUnique/>
      </w:docPartObj>
    </w:sdtPr>
    <w:sdtEndPr/>
    <w:sdtContent>
      <w:p w14:paraId="05FC558F" w14:textId="15F91C01" w:rsidR="008F721A" w:rsidRDefault="008F721A">
        <w:pPr>
          <w:pStyle w:val="En-tte"/>
        </w:pPr>
        <w:r>
          <w:rPr>
            <w:noProof/>
          </w:rPr>
          <mc:AlternateContent>
            <mc:Choice Requires="wps">
              <w:drawing>
                <wp:anchor distT="0" distB="0" distL="114300" distR="114300" simplePos="0" relativeHeight="251659264" behindDoc="0" locked="0" layoutInCell="0" allowOverlap="1" wp14:anchorId="752A276A" wp14:editId="3D0BCC82">
                  <wp:simplePos x="0" y="0"/>
                  <wp:positionH relativeFrom="leftMargin">
                    <wp:align>center</wp:align>
                  </wp:positionH>
                  <wp:positionV relativeFrom="margin">
                    <wp:align>bottom</wp:align>
                  </wp:positionV>
                  <wp:extent cx="510540" cy="2183130"/>
                  <wp:effectExtent l="0" t="0" r="3810" b="0"/>
                  <wp:wrapNone/>
                  <wp:docPr id="5908477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707CA" w14:textId="77777777" w:rsidR="008F721A" w:rsidRDefault="008F721A">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2A276A"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6D3707CA" w14:textId="77777777" w:rsidR="008F721A" w:rsidRDefault="008F721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BFBE2" w14:textId="77777777" w:rsidR="008F721A" w:rsidRDefault="008F72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80668"/>
    <w:multiLevelType w:val="hybridMultilevel"/>
    <w:tmpl w:val="1840BD96"/>
    <w:lvl w:ilvl="0" w:tplc="E46450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61748D"/>
    <w:multiLevelType w:val="hybridMultilevel"/>
    <w:tmpl w:val="C712992A"/>
    <w:lvl w:ilvl="0" w:tplc="50789B98">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6156A"/>
    <w:multiLevelType w:val="hybridMultilevel"/>
    <w:tmpl w:val="84B212DA"/>
    <w:lvl w:ilvl="0" w:tplc="95BCE4C8">
      <w:numFmt w:val="bullet"/>
      <w:lvlText w:val=""/>
      <w:lvlJc w:val="left"/>
      <w:pPr>
        <w:ind w:left="720" w:hanging="360"/>
      </w:pPr>
      <w:rPr>
        <w:rFonts w:ascii="Symbol" w:eastAsia="Times New Roman" w:hAnsi="Symbol"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3C6249"/>
    <w:multiLevelType w:val="hybridMultilevel"/>
    <w:tmpl w:val="366E7A02"/>
    <w:lvl w:ilvl="0" w:tplc="9EF25646">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026633"/>
    <w:multiLevelType w:val="hybridMultilevel"/>
    <w:tmpl w:val="4350DF90"/>
    <w:lvl w:ilvl="0" w:tplc="6B3C7A9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79160D"/>
    <w:multiLevelType w:val="hybridMultilevel"/>
    <w:tmpl w:val="03285562"/>
    <w:lvl w:ilvl="0" w:tplc="97F2CD0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FB32B4"/>
    <w:multiLevelType w:val="hybridMultilevel"/>
    <w:tmpl w:val="51CEDD2E"/>
    <w:lvl w:ilvl="0" w:tplc="379247D0">
      <w:start w:val="1"/>
      <w:numFmt w:val="bullet"/>
      <w:lvlText w:val=""/>
      <w:lvlJc w:val="left"/>
      <w:pPr>
        <w:ind w:left="795" w:hanging="360"/>
      </w:pPr>
      <w:rPr>
        <w:rFonts w:ascii="Symbol" w:eastAsiaTheme="minorHAnsi" w:hAnsi="Symbol" w:cstheme="minorBidi"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77152F82"/>
    <w:multiLevelType w:val="hybridMultilevel"/>
    <w:tmpl w:val="F89AAE30"/>
    <w:lvl w:ilvl="0" w:tplc="108298D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7FB403A3"/>
    <w:multiLevelType w:val="hybridMultilevel"/>
    <w:tmpl w:val="519671D0"/>
    <w:lvl w:ilvl="0" w:tplc="CC42756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7A"/>
    <w:rsid w:val="00034FD7"/>
    <w:rsid w:val="00074758"/>
    <w:rsid w:val="000A2EF7"/>
    <w:rsid w:val="000F3985"/>
    <w:rsid w:val="00110BC9"/>
    <w:rsid w:val="00114F5F"/>
    <w:rsid w:val="00142A3E"/>
    <w:rsid w:val="001467B7"/>
    <w:rsid w:val="00154F95"/>
    <w:rsid w:val="00192DCF"/>
    <w:rsid w:val="001D3C34"/>
    <w:rsid w:val="001E1789"/>
    <w:rsid w:val="002826DD"/>
    <w:rsid w:val="002C1C5D"/>
    <w:rsid w:val="002E3E3D"/>
    <w:rsid w:val="00302A56"/>
    <w:rsid w:val="00377EE8"/>
    <w:rsid w:val="003C7377"/>
    <w:rsid w:val="003E1788"/>
    <w:rsid w:val="00440D86"/>
    <w:rsid w:val="004B5C93"/>
    <w:rsid w:val="004B5D5D"/>
    <w:rsid w:val="00512150"/>
    <w:rsid w:val="005259F0"/>
    <w:rsid w:val="005267DE"/>
    <w:rsid w:val="00562A29"/>
    <w:rsid w:val="005A5E0C"/>
    <w:rsid w:val="005A78A0"/>
    <w:rsid w:val="00671086"/>
    <w:rsid w:val="00671FBC"/>
    <w:rsid w:val="00683467"/>
    <w:rsid w:val="00697682"/>
    <w:rsid w:val="006F1A23"/>
    <w:rsid w:val="00742EA6"/>
    <w:rsid w:val="00764B86"/>
    <w:rsid w:val="007942CD"/>
    <w:rsid w:val="007F2F95"/>
    <w:rsid w:val="007F6328"/>
    <w:rsid w:val="0080799B"/>
    <w:rsid w:val="00831A70"/>
    <w:rsid w:val="00835FA8"/>
    <w:rsid w:val="0083632D"/>
    <w:rsid w:val="00861A5B"/>
    <w:rsid w:val="00877EBA"/>
    <w:rsid w:val="008F721A"/>
    <w:rsid w:val="0090067A"/>
    <w:rsid w:val="009802E7"/>
    <w:rsid w:val="00990A75"/>
    <w:rsid w:val="00996948"/>
    <w:rsid w:val="009B4F95"/>
    <w:rsid w:val="009D2EDB"/>
    <w:rsid w:val="009E6F5C"/>
    <w:rsid w:val="00A167A7"/>
    <w:rsid w:val="00A24C3D"/>
    <w:rsid w:val="00A71FC1"/>
    <w:rsid w:val="00A74C48"/>
    <w:rsid w:val="00A84080"/>
    <w:rsid w:val="00AB6DD8"/>
    <w:rsid w:val="00B21945"/>
    <w:rsid w:val="00B42A30"/>
    <w:rsid w:val="00B851BC"/>
    <w:rsid w:val="00B94AD9"/>
    <w:rsid w:val="00BC5730"/>
    <w:rsid w:val="00BE086C"/>
    <w:rsid w:val="00C234B6"/>
    <w:rsid w:val="00C442A4"/>
    <w:rsid w:val="00C50477"/>
    <w:rsid w:val="00C82A21"/>
    <w:rsid w:val="00C85E59"/>
    <w:rsid w:val="00CF30BB"/>
    <w:rsid w:val="00D00FDF"/>
    <w:rsid w:val="00D06858"/>
    <w:rsid w:val="00D4077A"/>
    <w:rsid w:val="00D64454"/>
    <w:rsid w:val="00E4558D"/>
    <w:rsid w:val="00EC4AAB"/>
    <w:rsid w:val="00ED5B1A"/>
    <w:rsid w:val="00F255EC"/>
    <w:rsid w:val="00F45296"/>
    <w:rsid w:val="00F81C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36893"/>
  <w15:docId w15:val="{3645F135-5377-42F4-8621-335085C9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2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407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077A"/>
    <w:rPr>
      <w:rFonts w:ascii="Tahoma" w:hAnsi="Tahoma" w:cs="Tahoma"/>
      <w:sz w:val="16"/>
      <w:szCs w:val="16"/>
    </w:rPr>
  </w:style>
  <w:style w:type="paragraph" w:styleId="NormalWeb">
    <w:name w:val="Normal (Web)"/>
    <w:basedOn w:val="Normal"/>
    <w:uiPriority w:val="99"/>
    <w:semiHidden/>
    <w:unhideWhenUsed/>
    <w:rsid w:val="007F2F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F2F95"/>
    <w:rPr>
      <w:b/>
      <w:bCs/>
    </w:rPr>
  </w:style>
  <w:style w:type="paragraph" w:styleId="Paragraphedeliste">
    <w:name w:val="List Paragraph"/>
    <w:basedOn w:val="Normal"/>
    <w:uiPriority w:val="34"/>
    <w:qFormat/>
    <w:rsid w:val="002826DD"/>
    <w:pPr>
      <w:ind w:left="720"/>
      <w:contextualSpacing/>
    </w:pPr>
  </w:style>
  <w:style w:type="paragraph" w:styleId="Sansinterligne">
    <w:name w:val="No Spacing"/>
    <w:uiPriority w:val="1"/>
    <w:qFormat/>
    <w:rsid w:val="004B5D5D"/>
    <w:pPr>
      <w:spacing w:after="0" w:line="240" w:lineRule="auto"/>
    </w:pPr>
  </w:style>
  <w:style w:type="character" w:styleId="Lienhypertexte">
    <w:name w:val="Hyperlink"/>
    <w:basedOn w:val="Policepardfaut"/>
    <w:uiPriority w:val="99"/>
    <w:unhideWhenUsed/>
    <w:rsid w:val="004B5C93"/>
    <w:rPr>
      <w:color w:val="0000FF" w:themeColor="hyperlink"/>
      <w:u w:val="single"/>
    </w:rPr>
  </w:style>
  <w:style w:type="character" w:styleId="Mentionnonrsolue">
    <w:name w:val="Unresolved Mention"/>
    <w:basedOn w:val="Policepardfaut"/>
    <w:uiPriority w:val="99"/>
    <w:semiHidden/>
    <w:unhideWhenUsed/>
    <w:rsid w:val="004B5C93"/>
    <w:rPr>
      <w:color w:val="605E5C"/>
      <w:shd w:val="clear" w:color="auto" w:fill="E1DFDD"/>
    </w:rPr>
  </w:style>
  <w:style w:type="paragraph" w:styleId="En-tte">
    <w:name w:val="header"/>
    <w:basedOn w:val="Normal"/>
    <w:link w:val="En-tteCar"/>
    <w:uiPriority w:val="99"/>
    <w:unhideWhenUsed/>
    <w:rsid w:val="008F721A"/>
    <w:pPr>
      <w:tabs>
        <w:tab w:val="center" w:pos="4680"/>
        <w:tab w:val="right" w:pos="9360"/>
      </w:tabs>
      <w:spacing w:after="0" w:line="240" w:lineRule="auto"/>
    </w:pPr>
  </w:style>
  <w:style w:type="character" w:customStyle="1" w:styleId="En-tteCar">
    <w:name w:val="En-tête Car"/>
    <w:basedOn w:val="Policepardfaut"/>
    <w:link w:val="En-tte"/>
    <w:uiPriority w:val="99"/>
    <w:rsid w:val="008F721A"/>
  </w:style>
  <w:style w:type="paragraph" w:styleId="Pieddepage">
    <w:name w:val="footer"/>
    <w:basedOn w:val="Normal"/>
    <w:link w:val="PieddepageCar"/>
    <w:uiPriority w:val="99"/>
    <w:unhideWhenUsed/>
    <w:rsid w:val="008F721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F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7427">
      <w:bodyDiv w:val="1"/>
      <w:marLeft w:val="0"/>
      <w:marRight w:val="0"/>
      <w:marTop w:val="0"/>
      <w:marBottom w:val="0"/>
      <w:divBdr>
        <w:top w:val="none" w:sz="0" w:space="0" w:color="auto"/>
        <w:left w:val="none" w:sz="0" w:space="0" w:color="auto"/>
        <w:bottom w:val="none" w:sz="0" w:space="0" w:color="auto"/>
        <w:right w:val="none" w:sz="0" w:space="0" w:color="auto"/>
      </w:divBdr>
    </w:div>
    <w:div w:id="710154078">
      <w:bodyDiv w:val="1"/>
      <w:marLeft w:val="0"/>
      <w:marRight w:val="0"/>
      <w:marTop w:val="0"/>
      <w:marBottom w:val="0"/>
      <w:divBdr>
        <w:top w:val="none" w:sz="0" w:space="0" w:color="auto"/>
        <w:left w:val="none" w:sz="0" w:space="0" w:color="auto"/>
        <w:bottom w:val="none" w:sz="0" w:space="0" w:color="auto"/>
        <w:right w:val="none" w:sz="0" w:space="0" w:color="auto"/>
      </w:divBdr>
    </w:div>
    <w:div w:id="127991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aat.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orticulture.or.k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1441</Words>
  <Characters>7931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pc</cp:lastModifiedBy>
  <cp:revision>2</cp:revision>
  <cp:lastPrinted>2013-01-10T21:55:00Z</cp:lastPrinted>
  <dcterms:created xsi:type="dcterms:W3CDTF">2026-02-09T08:51:00Z</dcterms:created>
  <dcterms:modified xsi:type="dcterms:W3CDTF">2026-02-09T08:51:00Z</dcterms:modified>
</cp:coreProperties>
</file>